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1" w:rsidRPr="00757824" w:rsidRDefault="00985011" w:rsidP="00985011">
      <w:pPr>
        <w:pStyle w:val="Titre1"/>
        <w:rPr>
          <w:color w:val="FFFFFF"/>
          <w:sz w:val="20"/>
          <w:szCs w:val="20"/>
          <w:bdr w:val="single" w:sz="18" w:space="0" w:color="C0504D"/>
          <w:shd w:val="clear" w:color="auto" w:fill="C0504D"/>
          <w:lang w:val="fr-FR"/>
        </w:rPr>
      </w:pPr>
      <w:r w:rsidRPr="00757824">
        <w:rPr>
          <w:rStyle w:val="Emphaseintense"/>
          <w:i/>
          <w:lang w:val="fr-FR"/>
        </w:rPr>
        <w:t xml:space="preserve">ANNEXE </w:t>
      </w:r>
      <w:r>
        <w:rPr>
          <w:rStyle w:val="Emphaseintense"/>
          <w:i/>
          <w:lang w:val="fr-FR"/>
        </w:rPr>
        <w:t>6</w:t>
      </w:r>
      <w:r w:rsidRPr="00757824">
        <w:rPr>
          <w:rStyle w:val="Emphaseintense"/>
          <w:i/>
          <w:lang w:val="fr-FR"/>
        </w:rPr>
        <w:t xml:space="preserve">- </w:t>
      </w:r>
      <w:r>
        <w:rPr>
          <w:lang w:val="fr-FR"/>
        </w:rPr>
        <w:t xml:space="preserve"> </w:t>
      </w:r>
      <w:r w:rsidRPr="00237F3E">
        <w:rPr>
          <w:color w:val="auto"/>
          <w:lang w:val="fr-FR" w:eastAsia="fr-FR" w:bidi="ar-SA"/>
        </w:rPr>
        <w:t>Grille de suivi du niveau d’acquisition des compétences professionnelles</w:t>
      </w:r>
    </w:p>
    <w:p w:rsidR="00985011" w:rsidRDefault="00985011" w:rsidP="00985011">
      <w:pPr>
        <w:spacing w:line="240" w:lineRule="auto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 xml:space="preserve"> </w:t>
      </w:r>
    </w:p>
    <w:p w:rsidR="00985011" w:rsidRPr="001645E2" w:rsidRDefault="00985011" w:rsidP="00985011">
      <w:pPr>
        <w:spacing w:line="240" w:lineRule="auto"/>
        <w:rPr>
          <w:rFonts w:ascii="Arial" w:hAnsi="Arial" w:cs="Arial"/>
          <w:i w:val="0"/>
          <w:szCs w:val="18"/>
          <w:lang w:val="fr-FR"/>
        </w:rPr>
      </w:pPr>
      <w:r w:rsidRPr="00F14001">
        <w:rPr>
          <w:rFonts w:ascii="Arial" w:hAnsi="Arial" w:cs="Arial"/>
          <w:i w:val="0"/>
          <w:lang w:val="fr-FR"/>
        </w:rPr>
        <w:t>Date</w:t>
      </w:r>
      <w:r w:rsidRPr="00A27602">
        <w:rPr>
          <w:rFonts w:ascii="Arial" w:hAnsi="Arial" w:cs="Arial"/>
          <w:b/>
          <w:i w:val="0"/>
          <w:lang w:val="fr-FR"/>
        </w:rPr>
        <w:t xml:space="preserve">  ...............</w:t>
      </w:r>
      <w:r>
        <w:rPr>
          <w:rFonts w:ascii="Arial" w:hAnsi="Arial" w:cs="Arial"/>
          <w:b/>
          <w:i w:val="0"/>
          <w:lang w:val="fr-FR"/>
        </w:rPr>
        <w:t xml:space="preserve"> </w:t>
      </w:r>
      <w:r w:rsidRPr="00F14001">
        <w:rPr>
          <w:rFonts w:ascii="Arial" w:hAnsi="Arial" w:cs="Arial"/>
          <w:i w:val="0"/>
          <w:lang w:val="fr-FR"/>
        </w:rPr>
        <w:t>Classe / Niveau ......</w:t>
      </w:r>
      <w:r>
        <w:rPr>
          <w:rFonts w:ascii="Arial" w:hAnsi="Arial" w:cs="Arial"/>
          <w:i w:val="0"/>
          <w:lang w:val="fr-FR"/>
        </w:rPr>
        <w:t>................</w:t>
      </w:r>
      <w:r w:rsidRPr="00F14001">
        <w:rPr>
          <w:rFonts w:ascii="Arial" w:hAnsi="Arial" w:cs="Arial"/>
          <w:i w:val="0"/>
          <w:lang w:val="fr-FR"/>
        </w:rPr>
        <w:t xml:space="preserve">  </w:t>
      </w:r>
      <w:r w:rsidRPr="00F14001">
        <w:rPr>
          <w:rFonts w:ascii="Arial" w:hAnsi="Arial" w:cs="Arial"/>
          <w:i w:val="0"/>
          <w:szCs w:val="18"/>
          <w:lang w:val="fr-FR"/>
        </w:rPr>
        <w:t>Professeur stagiaire  ...............</w:t>
      </w:r>
      <w:r>
        <w:rPr>
          <w:rFonts w:ascii="Arial" w:hAnsi="Arial" w:cs="Arial"/>
          <w:i w:val="0"/>
          <w:szCs w:val="18"/>
          <w:lang w:val="fr-FR"/>
        </w:rPr>
        <w:t>.................</w:t>
      </w:r>
      <w:r w:rsidRPr="00F14001">
        <w:rPr>
          <w:rFonts w:ascii="Arial" w:hAnsi="Arial" w:cs="Arial"/>
          <w:i w:val="0"/>
          <w:szCs w:val="18"/>
          <w:lang w:val="fr-FR"/>
        </w:rPr>
        <w:t>Tu</w:t>
      </w:r>
      <w:r>
        <w:rPr>
          <w:rFonts w:ascii="Arial" w:hAnsi="Arial" w:cs="Arial"/>
          <w:i w:val="0"/>
          <w:szCs w:val="18"/>
          <w:lang w:val="fr-FR"/>
        </w:rPr>
        <w:t>teur</w:t>
      </w:r>
      <w:r w:rsidRPr="00F14001">
        <w:rPr>
          <w:rFonts w:ascii="Arial" w:hAnsi="Arial" w:cs="Arial"/>
          <w:i w:val="0"/>
          <w:szCs w:val="18"/>
          <w:lang w:val="fr-FR"/>
        </w:rPr>
        <w:t>.</w:t>
      </w:r>
      <w:r>
        <w:rPr>
          <w:rFonts w:ascii="Arial" w:hAnsi="Arial" w:cs="Arial"/>
          <w:i w:val="0"/>
          <w:szCs w:val="18"/>
          <w:lang w:val="fr-FR"/>
        </w:rPr>
        <w:t>...........................</w:t>
      </w:r>
      <w:r w:rsidRPr="00F14001">
        <w:rPr>
          <w:rFonts w:ascii="Arial" w:hAnsi="Arial" w:cs="Arial"/>
          <w:i w:val="0"/>
          <w:szCs w:val="18"/>
          <w:lang w:val="fr-FR"/>
        </w:rPr>
        <w:t xml:space="preserve"> </w:t>
      </w:r>
    </w:p>
    <w:tbl>
      <w:tblPr>
        <w:tblW w:w="10166" w:type="dxa"/>
        <w:jc w:val="center"/>
        <w:tblInd w:w="-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1"/>
        <w:gridCol w:w="815"/>
        <w:gridCol w:w="851"/>
        <w:gridCol w:w="809"/>
        <w:gridCol w:w="820"/>
      </w:tblGrid>
      <w:tr w:rsidR="00985011" w:rsidRPr="00B60027" w:rsidTr="00431337">
        <w:trPr>
          <w:trHeight w:hRule="exact" w:val="408"/>
          <w:jc w:val="center"/>
        </w:trPr>
        <w:tc>
          <w:tcPr>
            <w:tcW w:w="6871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jc w:val="center"/>
              <w:rPr>
                <w:rFonts w:ascii="Arial Narrow" w:hAnsi="Arial Narrow"/>
                <w:b/>
                <w:i w:val="0"/>
              </w:rPr>
            </w:pPr>
            <w:proofErr w:type="spellStart"/>
            <w:r w:rsidRPr="00B60027">
              <w:rPr>
                <w:rFonts w:ascii="Arial Narrow" w:hAnsi="Arial Narrow"/>
                <w:b/>
                <w:i w:val="0"/>
              </w:rPr>
              <w:t>Compétences</w:t>
            </w:r>
            <w:proofErr w:type="spellEnd"/>
            <w:r w:rsidRPr="00B60027">
              <w:rPr>
                <w:rFonts w:ascii="Arial Narrow" w:hAnsi="Arial Narrow"/>
                <w:b/>
                <w:i w:val="0"/>
              </w:rPr>
              <w:t xml:space="preserve"> </w:t>
            </w:r>
            <w:proofErr w:type="spellStart"/>
            <w:r w:rsidRPr="00B60027">
              <w:rPr>
                <w:rFonts w:ascii="Arial Narrow" w:hAnsi="Arial Narrow"/>
                <w:b/>
                <w:i w:val="0"/>
              </w:rPr>
              <w:t>professionnelles</w:t>
            </w:r>
            <w:proofErr w:type="spellEnd"/>
          </w:p>
        </w:tc>
        <w:tc>
          <w:tcPr>
            <w:tcW w:w="329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985011" w:rsidRPr="00B60027" w:rsidRDefault="00985011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</w:rPr>
            </w:pPr>
            <w:proofErr w:type="spellStart"/>
            <w:r w:rsidRPr="00B60027">
              <w:rPr>
                <w:rFonts w:ascii="Arial Narrow" w:hAnsi="Arial Narrow" w:cs="Arial"/>
                <w:b/>
                <w:i w:val="0"/>
              </w:rPr>
              <w:t>Niveau</w:t>
            </w:r>
            <w:proofErr w:type="spellEnd"/>
            <w:r w:rsidRPr="00B60027">
              <w:rPr>
                <w:rFonts w:ascii="Arial Narrow" w:hAnsi="Arial Narrow" w:cs="Arial"/>
                <w:b/>
                <w:i w:val="0"/>
              </w:rPr>
              <w:t xml:space="preserve"> </w:t>
            </w:r>
          </w:p>
        </w:tc>
      </w:tr>
      <w:tr w:rsidR="00985011" w:rsidRPr="00B60027" w:rsidTr="00431337">
        <w:trPr>
          <w:trHeight w:hRule="exact" w:val="535"/>
          <w:jc w:val="center"/>
        </w:trPr>
        <w:tc>
          <w:tcPr>
            <w:tcW w:w="6871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</w:rPr>
            </w:pPr>
            <w:r w:rsidRPr="00B60027">
              <w:rPr>
                <w:rFonts w:ascii="Arial Narrow" w:hAnsi="Arial Narrow" w:cs="Arial"/>
                <w:b/>
                <w:i w:val="0"/>
              </w:rPr>
              <w:t>1</w:t>
            </w:r>
            <w:r w:rsidRPr="00B60027">
              <w:rPr>
                <w:rFonts w:ascii="Arial Narrow" w:hAnsi="Arial Narrow" w:cs="Arial"/>
                <w:b/>
                <w:i w:val="0"/>
                <w:vertAlign w:val="superscript"/>
              </w:rPr>
              <w:t>ère</w:t>
            </w:r>
            <w:r w:rsidRPr="00B60027">
              <w:rPr>
                <w:rFonts w:ascii="Arial Narrow" w:hAnsi="Arial Narrow" w:cs="Arial"/>
                <w:b/>
                <w:i w:val="0"/>
              </w:rPr>
              <w:t xml:space="preserve"> </w:t>
            </w:r>
            <w:proofErr w:type="spellStart"/>
            <w:r w:rsidRPr="00B60027">
              <w:rPr>
                <w:rFonts w:ascii="Arial Narrow" w:hAnsi="Arial Narrow" w:cs="Arial"/>
                <w:b/>
                <w:i w:val="0"/>
              </w:rPr>
              <w:t>période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985011" w:rsidRPr="00B60027" w:rsidRDefault="00985011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</w:rPr>
            </w:pPr>
            <w:r w:rsidRPr="00B60027">
              <w:rPr>
                <w:rFonts w:ascii="Arial Narrow" w:hAnsi="Arial Narrow" w:cs="Arial"/>
                <w:b/>
                <w:i w:val="0"/>
              </w:rPr>
              <w:t>2</w:t>
            </w:r>
            <w:r w:rsidRPr="00B60027">
              <w:rPr>
                <w:rFonts w:ascii="Arial Narrow" w:hAnsi="Arial Narrow" w:cs="Arial"/>
                <w:b/>
                <w:i w:val="0"/>
                <w:vertAlign w:val="superscript"/>
              </w:rPr>
              <w:t xml:space="preserve">nde </w:t>
            </w:r>
            <w:proofErr w:type="spellStart"/>
            <w:r w:rsidRPr="00B60027">
              <w:rPr>
                <w:rFonts w:ascii="Arial Narrow" w:hAnsi="Arial Narrow" w:cs="Arial"/>
                <w:b/>
                <w:i w:val="0"/>
              </w:rPr>
              <w:t>période</w:t>
            </w:r>
            <w:proofErr w:type="spellEnd"/>
          </w:p>
        </w:tc>
        <w:tc>
          <w:tcPr>
            <w:tcW w:w="809" w:type="dxa"/>
            <w:shd w:val="clear" w:color="auto" w:fill="FFFFFF"/>
            <w:vAlign w:val="center"/>
          </w:tcPr>
          <w:p w:rsidR="00985011" w:rsidRPr="00B60027" w:rsidRDefault="00985011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</w:rPr>
            </w:pPr>
            <w:r w:rsidRPr="00B60027">
              <w:rPr>
                <w:rFonts w:ascii="Arial Narrow" w:hAnsi="Arial Narrow" w:cs="Arial"/>
                <w:b/>
                <w:i w:val="0"/>
              </w:rPr>
              <w:t>3</w:t>
            </w:r>
            <w:r w:rsidRPr="00B60027">
              <w:rPr>
                <w:rFonts w:ascii="Arial Narrow" w:hAnsi="Arial Narrow" w:cs="Arial"/>
                <w:b/>
                <w:i w:val="0"/>
                <w:vertAlign w:val="superscript"/>
              </w:rPr>
              <w:t>ème</w:t>
            </w:r>
            <w:r w:rsidRPr="00B60027">
              <w:rPr>
                <w:rFonts w:ascii="Arial Narrow" w:hAnsi="Arial Narrow" w:cs="Arial"/>
                <w:b/>
                <w:i w:val="0"/>
              </w:rPr>
              <w:t xml:space="preserve"> </w:t>
            </w:r>
            <w:proofErr w:type="spellStart"/>
            <w:r w:rsidRPr="00B60027">
              <w:rPr>
                <w:rFonts w:ascii="Arial Narrow" w:hAnsi="Arial Narrow" w:cs="Arial"/>
                <w:b/>
                <w:i w:val="0"/>
              </w:rPr>
              <w:t>période</w:t>
            </w:r>
            <w:proofErr w:type="spellEnd"/>
          </w:p>
        </w:tc>
        <w:tc>
          <w:tcPr>
            <w:tcW w:w="82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</w:rPr>
            </w:pPr>
            <w:r w:rsidRPr="00B60027">
              <w:rPr>
                <w:rFonts w:ascii="Arial Narrow" w:hAnsi="Arial Narrow" w:cs="Arial"/>
                <w:b/>
                <w:i w:val="0"/>
              </w:rPr>
              <w:t>4</w:t>
            </w:r>
            <w:r w:rsidRPr="00B60027">
              <w:rPr>
                <w:rFonts w:ascii="Arial Narrow" w:hAnsi="Arial Narrow" w:cs="Arial"/>
                <w:b/>
                <w:i w:val="0"/>
                <w:vertAlign w:val="superscript"/>
              </w:rPr>
              <w:t>ème</w:t>
            </w:r>
            <w:r w:rsidRPr="00B60027">
              <w:rPr>
                <w:rFonts w:ascii="Arial Narrow" w:hAnsi="Arial Narrow" w:cs="Arial"/>
                <w:b/>
                <w:i w:val="0"/>
              </w:rPr>
              <w:t xml:space="preserve"> </w:t>
            </w:r>
            <w:proofErr w:type="spellStart"/>
            <w:r w:rsidRPr="00B60027">
              <w:rPr>
                <w:rFonts w:ascii="Arial Narrow" w:hAnsi="Arial Narrow" w:cs="Arial"/>
                <w:b/>
                <w:i w:val="0"/>
              </w:rPr>
              <w:t>période</w:t>
            </w:r>
            <w:proofErr w:type="spellEnd"/>
          </w:p>
        </w:tc>
      </w:tr>
      <w:tr w:rsidR="00985011" w:rsidRPr="00B60027" w:rsidTr="00431337">
        <w:trPr>
          <w:trHeight w:val="257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1. Faire partager les valeurs de la République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3. Connaître les élèves et les processus d'apprentissage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4. Prendre en compte la diversité des élèves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5. Accompagner les élèves dans leur parcours de formation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6. Agir en éducateur responsable et selon des principes éthiques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7. Maîtriser la langue française à des fins de communication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8. Utiliser une langue vivante étrangère dans les situations exigées par son métier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 xml:space="preserve">9. Intégrer les éléments de la culture numérique </w:t>
            </w:r>
            <w:proofErr w:type="spellStart"/>
            <w:r w:rsidRPr="00B60027">
              <w:rPr>
                <w:rFonts w:ascii="Arial Narrow" w:hAnsi="Arial Narrow"/>
                <w:i w:val="0"/>
                <w:lang w:val="fr-FR"/>
              </w:rPr>
              <w:t>nécessairesà</w:t>
            </w:r>
            <w:proofErr w:type="spellEnd"/>
            <w:r w:rsidRPr="00B60027">
              <w:rPr>
                <w:rFonts w:ascii="Arial Narrow" w:hAnsi="Arial Narrow"/>
                <w:i w:val="0"/>
                <w:lang w:val="fr-FR"/>
              </w:rPr>
              <w:t xml:space="preserve"> l'exercice de son métier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10. Coopérer au sein d'une équipe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11. Contribuer à l'action de la communauté éducative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12. Coopérer avec les parents d'élèves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13. Coopérer avec les partenaires de l'école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14. S'engager dans une démarche individuelle et collective</w:t>
            </w:r>
            <w:r>
              <w:rPr>
                <w:rFonts w:ascii="Arial Narrow" w:hAnsi="Arial Narrow"/>
                <w:i w:val="0"/>
                <w:lang w:val="fr-FR"/>
              </w:rPr>
              <w:t xml:space="preserve"> </w:t>
            </w:r>
            <w:r w:rsidRPr="00B60027">
              <w:rPr>
                <w:rFonts w:ascii="Arial Narrow" w:hAnsi="Arial Narrow"/>
                <w:i w:val="0"/>
                <w:lang w:val="fr-FR"/>
              </w:rPr>
              <w:t>de développement professionnel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P 1. Maîtriser les savoirs disciplinaires et leur didactique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P 2. Maîtriser la langue française dans le cadre de son enseignement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P 3. Construire, mettre en œuvre et animer des situations d'enseignement et d'apprentissage prenant en compte la diversité des élèves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  <w:tr w:rsidR="00985011" w:rsidRPr="00B60027" w:rsidTr="00431337">
        <w:trPr>
          <w:trHeight w:val="199"/>
          <w:jc w:val="center"/>
        </w:trPr>
        <w:tc>
          <w:tcPr>
            <w:tcW w:w="6871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85011" w:rsidRPr="00B60027" w:rsidRDefault="00985011" w:rsidP="00431337">
            <w:pPr>
              <w:pStyle w:val="Sansinterligne"/>
              <w:rPr>
                <w:rFonts w:ascii="Arial Narrow" w:hAnsi="Arial Narrow"/>
                <w:i w:val="0"/>
                <w:lang w:val="fr-FR"/>
              </w:rPr>
            </w:pPr>
            <w:r w:rsidRPr="00B60027">
              <w:rPr>
                <w:rFonts w:ascii="Arial Narrow" w:hAnsi="Arial Narrow"/>
                <w:i w:val="0"/>
                <w:lang w:val="fr-FR"/>
              </w:rPr>
              <w:t>P 5. Évaluer les progrès et les acquisitions des élèves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5011" w:rsidRPr="00B60027" w:rsidRDefault="00985011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</w:tr>
    </w:tbl>
    <w:p w:rsidR="00985011" w:rsidRDefault="00985011" w:rsidP="00985011">
      <w:pPr>
        <w:tabs>
          <w:tab w:val="left" w:pos="2700"/>
          <w:tab w:val="left" w:pos="8100"/>
        </w:tabs>
        <w:spacing w:after="120" w:line="20" w:lineRule="atLeast"/>
        <w:rPr>
          <w:rFonts w:ascii="Arial" w:hAnsi="Arial" w:cs="Arial"/>
          <w:i w:val="0"/>
          <w:sz w:val="12"/>
          <w:szCs w:val="18"/>
        </w:rPr>
      </w:pPr>
    </w:p>
    <w:p w:rsidR="00985011" w:rsidRPr="00F14001" w:rsidRDefault="00985011" w:rsidP="00985011">
      <w:pPr>
        <w:tabs>
          <w:tab w:val="left" w:pos="2700"/>
          <w:tab w:val="left" w:pos="8100"/>
        </w:tabs>
        <w:spacing w:after="120" w:line="20" w:lineRule="atLeast"/>
        <w:rPr>
          <w:rFonts w:ascii="Arial" w:hAnsi="Arial" w:cs="Arial"/>
          <w:b/>
          <w:bCs/>
          <w:i w:val="0"/>
          <w:sz w:val="6"/>
          <w:szCs w:val="18"/>
          <w:lang w:val="fr-FR"/>
        </w:rPr>
      </w:pPr>
    </w:p>
    <w:p w:rsidR="00985011" w:rsidRPr="00310963" w:rsidRDefault="00985011" w:rsidP="00985011">
      <w:pPr>
        <w:tabs>
          <w:tab w:val="left" w:pos="2700"/>
          <w:tab w:val="left" w:pos="8100"/>
        </w:tabs>
        <w:rPr>
          <w:rFonts w:ascii="Arial" w:hAnsi="Arial" w:cs="Arial"/>
          <w:bCs/>
          <w:sz w:val="16"/>
          <w:szCs w:val="18"/>
          <w:lang w:val="fr-FR"/>
        </w:rPr>
      </w:pPr>
      <w:r w:rsidRPr="00310963">
        <w:rPr>
          <w:rFonts w:ascii="Arial" w:hAnsi="Arial" w:cs="Arial"/>
          <w:b/>
          <w:bCs/>
          <w:sz w:val="16"/>
          <w:szCs w:val="18"/>
          <w:lang w:val="fr-FR"/>
        </w:rPr>
        <w:t xml:space="preserve">*   </w:t>
      </w:r>
      <w:r w:rsidRPr="00912138">
        <w:rPr>
          <w:rFonts w:ascii="Arial" w:hAnsi="Arial" w:cs="Arial"/>
          <w:b/>
          <w:bCs/>
          <w:sz w:val="16"/>
          <w:szCs w:val="18"/>
          <w:lang w:val="fr-FR"/>
        </w:rPr>
        <w:t xml:space="preserve">Niveau de maîtrise des compétences – </w:t>
      </w:r>
      <w:r>
        <w:rPr>
          <w:rFonts w:ascii="Arial" w:hAnsi="Arial" w:cs="Arial"/>
          <w:b/>
          <w:bCs/>
          <w:sz w:val="16"/>
          <w:szCs w:val="18"/>
          <w:lang w:val="fr-FR"/>
        </w:rPr>
        <w:t xml:space="preserve">Exemples de </w:t>
      </w:r>
      <w:r w:rsidRPr="00912138">
        <w:rPr>
          <w:rFonts w:ascii="Arial" w:hAnsi="Arial" w:cs="Arial"/>
          <w:b/>
          <w:bCs/>
          <w:sz w:val="16"/>
          <w:szCs w:val="18"/>
          <w:lang w:val="fr-FR"/>
        </w:rPr>
        <w:t>Codage</w:t>
      </w:r>
    </w:p>
    <w:p w:rsidR="00985011" w:rsidRDefault="00985011" w:rsidP="00985011">
      <w:pPr>
        <w:tabs>
          <w:tab w:val="left" w:pos="2700"/>
          <w:tab w:val="left" w:pos="8100"/>
        </w:tabs>
        <w:rPr>
          <w:rFonts w:ascii="Arial" w:hAnsi="Arial" w:cs="Arial"/>
          <w:iCs w:val="0"/>
          <w:sz w:val="16"/>
          <w:szCs w:val="18"/>
          <w:lang w:val="fr-FR"/>
        </w:rPr>
      </w:pPr>
      <w:r w:rsidRPr="00912138">
        <w:rPr>
          <w:rFonts w:ascii="Arial" w:hAnsi="Arial" w:cs="Arial"/>
          <w:iCs w:val="0"/>
          <w:sz w:val="16"/>
          <w:szCs w:val="18"/>
          <w:lang w:val="fr-FR"/>
        </w:rPr>
        <w:t>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TI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Très insuffisant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I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Insuffisant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S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Satisfaisant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TS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Très satisfaisant –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NE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Non évalué</w:t>
      </w:r>
    </w:p>
    <w:p w:rsidR="00985011" w:rsidRPr="00310963" w:rsidRDefault="00985011" w:rsidP="00985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>A</w:t>
      </w:r>
      <w:r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 :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manifeste autonomie et adaptabilité</w:t>
      </w:r>
    </w:p>
    <w:p w:rsidR="00985011" w:rsidRPr="00310963" w:rsidRDefault="00985011" w:rsidP="00985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B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maîtrise la compétence dans un contexte familier</w:t>
      </w:r>
    </w:p>
    <w:p w:rsidR="00985011" w:rsidRPr="00310963" w:rsidRDefault="00985011" w:rsidP="00985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C :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maîtrise insuffisamment la compétence dans les contextes observés</w:t>
      </w:r>
    </w:p>
    <w:p w:rsidR="00985011" w:rsidRPr="00310963" w:rsidRDefault="00985011" w:rsidP="00985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D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ne maîtrise pas la compétence dans les contextes observés</w:t>
      </w:r>
    </w:p>
    <w:p w:rsidR="00985011" w:rsidRPr="00310963" w:rsidRDefault="00985011" w:rsidP="00985011">
      <w:pPr>
        <w:tabs>
          <w:tab w:val="left" w:pos="2700"/>
          <w:tab w:val="left" w:pos="8100"/>
        </w:tabs>
        <w:rPr>
          <w:rFonts w:ascii="Arial" w:hAnsi="Arial" w:cs="Arial"/>
          <w:sz w:val="16"/>
          <w:szCs w:val="16"/>
          <w:lang w:val="fr-FR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NO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Non observé</w:t>
      </w:r>
    </w:p>
    <w:p w:rsidR="00985011" w:rsidRDefault="00985011" w:rsidP="00985011">
      <w:pPr>
        <w:spacing w:line="20" w:lineRule="atLeast"/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</w:pPr>
    </w:p>
    <w:p w:rsidR="00587194" w:rsidRPr="00985011" w:rsidRDefault="00587194" w:rsidP="00985011"/>
    <w:sectPr w:rsidR="00587194" w:rsidRPr="00985011" w:rsidSect="005871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071BBE"/>
    <w:rsid w:val="00305C35"/>
    <w:rsid w:val="003449CC"/>
    <w:rsid w:val="00587194"/>
    <w:rsid w:val="008B4920"/>
    <w:rsid w:val="00985011"/>
    <w:rsid w:val="00C01CE6"/>
    <w:rsid w:val="00DA4A3F"/>
    <w:rsid w:val="00DC73B2"/>
    <w:rsid w:val="00E51576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styleId="Sansinterligne">
    <w:name w:val="No Spacing"/>
    <w:basedOn w:val="Normal"/>
    <w:uiPriority w:val="1"/>
    <w:qFormat/>
    <w:rsid w:val="00985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2015-09-25T16:08:00Z</cp:lastPrinted>
  <dcterms:created xsi:type="dcterms:W3CDTF">2015-09-25T16:09:00Z</dcterms:created>
  <dcterms:modified xsi:type="dcterms:W3CDTF">2015-09-25T16:09:00Z</dcterms:modified>
</cp:coreProperties>
</file>