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28" w:rsidRPr="00764394" w:rsidRDefault="00687028" w:rsidP="00687028">
      <w:pPr>
        <w:pStyle w:val="Titre"/>
        <w:spacing w:after="120"/>
        <w:contextualSpacing w:val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Codage des couleurs</w:t>
      </w:r>
    </w:p>
    <w:p w:rsidR="00E431B7" w:rsidRDefault="00687028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Pour représenter les couleurs, les écrans utilisent le </w:t>
      </w:r>
      <w:r w:rsidRPr="00687028">
        <w:rPr>
          <w:rFonts w:cstheme="minorHAnsi"/>
          <w:b/>
        </w:rPr>
        <w:t>codage RVB</w:t>
      </w:r>
      <w:r>
        <w:rPr>
          <w:rFonts w:cstheme="minorHAnsi"/>
        </w:rPr>
        <w:t xml:space="preserve"> (</w:t>
      </w:r>
      <w:r w:rsidRPr="00687028">
        <w:rPr>
          <w:rFonts w:cstheme="minorHAnsi"/>
          <w:b/>
        </w:rPr>
        <w:t>R</w:t>
      </w:r>
      <w:r>
        <w:rPr>
          <w:rFonts w:cstheme="minorHAnsi"/>
        </w:rPr>
        <w:t xml:space="preserve">ouge, </w:t>
      </w:r>
      <w:r w:rsidRPr="00687028">
        <w:rPr>
          <w:rFonts w:cstheme="minorHAnsi"/>
          <w:b/>
        </w:rPr>
        <w:t>V</w:t>
      </w:r>
      <w:r>
        <w:rPr>
          <w:rFonts w:cstheme="minorHAnsi"/>
        </w:rPr>
        <w:t xml:space="preserve">ert, </w:t>
      </w:r>
      <w:r w:rsidRPr="00687028">
        <w:rPr>
          <w:rFonts w:cstheme="minorHAnsi"/>
          <w:b/>
        </w:rPr>
        <w:t>B</w:t>
      </w:r>
      <w:r>
        <w:rPr>
          <w:rFonts w:cstheme="minorHAnsi"/>
        </w:rPr>
        <w:t>leu), RGB en anglais.</w:t>
      </w:r>
    </w:p>
    <w:p w:rsidR="00687028" w:rsidRDefault="00687028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>Ce codage est basé sur la synthèse additive des couleurs.</w:t>
      </w:r>
    </w:p>
    <w:p w:rsidR="00C809E0" w:rsidRPr="00687028" w:rsidRDefault="00C809E0" w:rsidP="007F4515">
      <w:pPr>
        <w:spacing w:before="120" w:after="0" w:line="240" w:lineRule="auto"/>
        <w:rPr>
          <w:rFonts w:cstheme="minorHAnsi"/>
        </w:rPr>
      </w:pPr>
      <w:r w:rsidRPr="00687028">
        <w:rPr>
          <w:rFonts w:cstheme="minorHAnsi"/>
          <w:b/>
        </w:rPr>
        <w:t>Codage RVB (RGB) :</w:t>
      </w:r>
      <w:r w:rsidR="001E6FA8">
        <w:rPr>
          <w:rFonts w:cstheme="minorHAnsi"/>
        </w:rPr>
        <w:tab/>
        <w:t>Il se compose</w:t>
      </w:r>
      <w:r w:rsidR="00CB2FCD">
        <w:rPr>
          <w:rFonts w:cstheme="minorHAnsi"/>
        </w:rPr>
        <w:t xml:space="preserve"> d’un triplet de nomb</w:t>
      </w:r>
      <w:r w:rsidRPr="00687028">
        <w:rPr>
          <w:rFonts w:cstheme="minorHAnsi"/>
        </w:rPr>
        <w:t>res compris entre 0 et 255.</w:t>
      </w:r>
    </w:p>
    <w:p w:rsidR="00C809E0" w:rsidRPr="00687028" w:rsidRDefault="005E4468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2FCD">
        <w:rPr>
          <w:rFonts w:cstheme="minorHAnsi"/>
        </w:rPr>
        <w:t>Chaque nombre</w:t>
      </w:r>
      <w:r w:rsidR="00C809E0" w:rsidRPr="00687028">
        <w:rPr>
          <w:rFonts w:cstheme="minorHAnsi"/>
        </w:rPr>
        <w:t xml:space="preserve"> représente le dosage de chacune des couleurs primaires</w:t>
      </w:r>
      <w:r w:rsidR="00CB2FCD">
        <w:rPr>
          <w:rFonts w:cstheme="minorHAnsi"/>
        </w:rPr>
        <w:t xml:space="preserve"> RVB</w:t>
      </w:r>
      <w:r w:rsidR="00C809E0" w:rsidRPr="00687028">
        <w:rPr>
          <w:rFonts w:cstheme="minorHAnsi"/>
        </w:rPr>
        <w:t>.</w:t>
      </w:r>
    </w:p>
    <w:p w:rsidR="00C809E0" w:rsidRDefault="005E4468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2FCD">
        <w:rPr>
          <w:rFonts w:cstheme="minorHAnsi"/>
        </w:rPr>
        <w:t>Il se présente</w:t>
      </w:r>
      <w:r w:rsidR="00C809E0" w:rsidRPr="00687028">
        <w:rPr>
          <w:rFonts w:cstheme="minorHAnsi"/>
        </w:rPr>
        <w:t xml:space="preserve"> sous forme décimal dans l’ordre (R, V, B).</w:t>
      </w:r>
    </w:p>
    <w:p w:rsidR="005E4468" w:rsidRPr="00687028" w:rsidRDefault="005E4468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Il permet d’obtenir 256 × 256 × 256 = </w:t>
      </w:r>
      <w:r w:rsidRPr="00CB2FCD">
        <w:rPr>
          <w:rFonts w:cstheme="minorHAnsi"/>
          <w:b/>
        </w:rPr>
        <w:t>16 777 216 couleurs</w:t>
      </w:r>
      <w:r w:rsidR="007F4515">
        <w:rPr>
          <w:rFonts w:cstheme="minorHAnsi"/>
        </w:rPr>
        <w:t xml:space="preserve"> alors que l’œil humain ne permet que de distinguer qu’environ 350 000 teintes différentes.</w:t>
      </w:r>
    </w:p>
    <w:p w:rsidR="00C809E0" w:rsidRPr="00687028" w:rsidRDefault="007F4515" w:rsidP="00C809E0">
      <w:pPr>
        <w:spacing w:before="120" w:after="0" w:line="240" w:lineRule="auto"/>
        <w:rPr>
          <w:rFonts w:cstheme="minorHAnsi"/>
        </w:rPr>
      </w:pPr>
      <w:r>
        <w:rPr>
          <w:rFonts w:cstheme="minorHAnsi"/>
          <w:b/>
        </w:rPr>
        <w:t>Codage HTML :</w:t>
      </w:r>
      <w:r>
        <w:rPr>
          <w:rFonts w:cstheme="minorHAnsi"/>
          <w:b/>
        </w:rPr>
        <w:tab/>
      </w:r>
      <w:r w:rsidR="00C809E0" w:rsidRPr="00687028">
        <w:rPr>
          <w:rFonts w:cstheme="minorHAnsi"/>
          <w:b/>
        </w:rPr>
        <w:tab/>
      </w:r>
      <w:r w:rsidR="00CB2FCD">
        <w:rPr>
          <w:rFonts w:cstheme="minorHAnsi"/>
        </w:rPr>
        <w:t>Il r</w:t>
      </w:r>
      <w:r w:rsidR="00C809E0" w:rsidRPr="00687028">
        <w:rPr>
          <w:rFonts w:cstheme="minorHAnsi"/>
        </w:rPr>
        <w:t xml:space="preserve">eprend les valeurs décimales du code RVB </w:t>
      </w:r>
      <w:r w:rsidR="001E6FA8">
        <w:rPr>
          <w:rFonts w:cstheme="minorHAnsi"/>
        </w:rPr>
        <w:t xml:space="preserve">converties </w:t>
      </w:r>
      <w:r w:rsidR="00C809E0" w:rsidRPr="00687028">
        <w:rPr>
          <w:rFonts w:cstheme="minorHAnsi"/>
        </w:rPr>
        <w:t>en hexadécimal.</w:t>
      </w:r>
    </w:p>
    <w:p w:rsidR="00E431B7" w:rsidRPr="00687028" w:rsidRDefault="007F4515" w:rsidP="00C809E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E6FA8">
        <w:rPr>
          <w:rFonts w:cstheme="minorHAnsi"/>
        </w:rPr>
        <w:t>Il se compose d’un triplet</w:t>
      </w:r>
      <w:r w:rsidR="003D4B98" w:rsidRPr="00687028">
        <w:rPr>
          <w:rFonts w:cstheme="minorHAnsi"/>
        </w:rPr>
        <w:t xml:space="preserve"> de chiffres et</w:t>
      </w:r>
      <w:r w:rsidR="001E6FA8">
        <w:rPr>
          <w:rFonts w:cstheme="minorHAnsi"/>
        </w:rPr>
        <w:t xml:space="preserve"> de</w:t>
      </w:r>
      <w:r w:rsidR="003D4B98" w:rsidRPr="00687028">
        <w:rPr>
          <w:rFonts w:cstheme="minorHAnsi"/>
        </w:rPr>
        <w:t xml:space="preserve"> lettres compris entre 0 et F</w:t>
      </w:r>
      <w:r w:rsidR="001E6FA8">
        <w:rPr>
          <w:rFonts w:cstheme="minorHAnsi"/>
        </w:rPr>
        <w:t xml:space="preserve"> précédé du symbole « # »</w:t>
      </w:r>
      <w:r w:rsidR="003D4B98" w:rsidRPr="00687028">
        <w:rPr>
          <w:rFonts w:cstheme="minorHAnsi"/>
        </w:rPr>
        <w:t>.</w:t>
      </w:r>
    </w:p>
    <w:p w:rsidR="00E431B7" w:rsidRPr="0051613C" w:rsidRDefault="00A128BE" w:rsidP="00111A84">
      <w:pPr>
        <w:pStyle w:val="Paragraphedeliste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cstheme="minorHAnsi"/>
          <w:b/>
          <w:u w:val="single"/>
        </w:rPr>
      </w:pPr>
      <w:r w:rsidRPr="00A128BE">
        <w:rPr>
          <w:rFonts w:cstheme="minorHAnsi"/>
          <w:b/>
          <w:u w:val="single"/>
        </w:rPr>
        <w:t xml:space="preserve">Etudier </w:t>
      </w:r>
      <w:r w:rsidR="001E6FA8" w:rsidRPr="00A128BE">
        <w:rPr>
          <w:rFonts w:cstheme="minorHAnsi"/>
          <w:b/>
          <w:u w:val="single"/>
        </w:rPr>
        <w:t xml:space="preserve">et reproduire à l’aide de l’outil « RVB.ggb » les </w:t>
      </w:r>
      <w:r w:rsidRPr="00A128BE">
        <w:rPr>
          <w:rFonts w:cstheme="minorHAnsi"/>
          <w:b/>
          <w:u w:val="single"/>
        </w:rPr>
        <w:t xml:space="preserve">codes RVB et HTML des </w:t>
      </w:r>
      <w:r w:rsidR="001E6FA8" w:rsidRPr="00A128BE">
        <w:rPr>
          <w:rFonts w:cstheme="minorHAnsi"/>
          <w:b/>
          <w:u w:val="single"/>
        </w:rPr>
        <w:t>couleurs</w:t>
      </w:r>
      <w:r w:rsidR="00E431B7" w:rsidRPr="00A128BE">
        <w:rPr>
          <w:rFonts w:cstheme="minorHAnsi"/>
          <w:b/>
          <w:u w:val="single"/>
        </w:rPr>
        <w:t xml:space="preserve"> du tableau ci-dessous :</w:t>
      </w: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E140ED" w:rsidRPr="00A128BE" w:rsidTr="00E140ED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b/>
              </w:rPr>
              <w:t>Couleurs</w:t>
            </w:r>
          </w:p>
        </w:tc>
        <w:tc>
          <w:tcPr>
            <w:tcW w:w="2268" w:type="dxa"/>
            <w:vMerge w:val="restart"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b/>
              </w:rPr>
              <w:t>NOM</w:t>
            </w:r>
          </w:p>
        </w:tc>
        <w:tc>
          <w:tcPr>
            <w:tcW w:w="4536" w:type="dxa"/>
            <w:gridSpan w:val="2"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Codages</w:t>
            </w:r>
          </w:p>
        </w:tc>
      </w:tr>
      <w:tr w:rsidR="00E140ED" w:rsidRPr="00A128BE" w:rsidTr="00E140ED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RVB (RGB)</w:t>
            </w:r>
          </w:p>
        </w:tc>
        <w:tc>
          <w:tcPr>
            <w:tcW w:w="2268" w:type="dxa"/>
            <w:vAlign w:val="center"/>
          </w:tcPr>
          <w:p w:rsidR="00E140ED" w:rsidRPr="00A128BE" w:rsidRDefault="00E140ED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HTML</w:t>
            </w:r>
          </w:p>
        </w:tc>
      </w:tr>
      <w:tr w:rsidR="00E140ED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460686" w:rsidRPr="00A128BE" w:rsidRDefault="008B385E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6" t="2216" r="75348" b="5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Rouge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(255,0,0)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FF0000</w:t>
            </w:r>
          </w:p>
        </w:tc>
      </w:tr>
      <w:tr w:rsidR="00E140ED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460686" w:rsidRPr="00A128BE" w:rsidRDefault="008B385E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9643" cy="540000"/>
                  <wp:effectExtent l="19050" t="0" r="2807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46" t="2216" r="75348" b="5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Vert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(0,255,0)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00FF00</w:t>
            </w:r>
          </w:p>
        </w:tc>
      </w:tr>
      <w:tr w:rsidR="00E140ED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460686" w:rsidRPr="00A128BE" w:rsidRDefault="008B385E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04679" cy="540000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25" r="75487" b="5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Bleu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(0,0,255)</w:t>
            </w:r>
          </w:p>
        </w:tc>
        <w:tc>
          <w:tcPr>
            <w:tcW w:w="2268" w:type="dxa"/>
            <w:vAlign w:val="center"/>
          </w:tcPr>
          <w:p w:rsidR="00460686" w:rsidRPr="00A128BE" w:rsidRDefault="00460686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0000FF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58000" cy="540000"/>
                  <wp:effectExtent l="19050" t="0" r="0" b="0"/>
                  <wp:docPr id="2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68" t="1939" r="74930" b="54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074AD7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Blanc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074AD7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(255,255,255)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074AD7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FFFFFF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46" t="1385" r="75209" b="54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Noir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(0,0,0)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000000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507" t="1662" r="75246" b="5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Gris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(128,128,128)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808080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55600" cy="540000"/>
                  <wp:effectExtent l="19050" t="0" r="0" b="0"/>
                  <wp:docPr id="2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646" t="1939" r="75107" b="5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Cyan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(0,255,255)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00FFFF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58000" cy="540000"/>
                  <wp:effectExtent l="19050" t="0" r="0" b="0"/>
                  <wp:docPr id="3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46" t="1662" r="75069" b="5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Magenta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(255,0,255)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FF00FF</w:t>
            </w:r>
          </w:p>
        </w:tc>
      </w:tr>
      <w:tr w:rsidR="00FB4FC8" w:rsidRPr="00A128BE" w:rsidTr="00111A84">
        <w:trPr>
          <w:trHeight w:val="907"/>
          <w:jc w:val="center"/>
        </w:trPr>
        <w:tc>
          <w:tcPr>
            <w:tcW w:w="1134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</w:rPr>
            </w:pPr>
            <w:r w:rsidRPr="00A128BE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646" t="1662" r="75348" b="5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Jaune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460686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t>(255,255,0)</w:t>
            </w:r>
          </w:p>
        </w:tc>
        <w:tc>
          <w:tcPr>
            <w:tcW w:w="2268" w:type="dxa"/>
            <w:vAlign w:val="center"/>
          </w:tcPr>
          <w:p w:rsidR="00FB4FC8" w:rsidRPr="00A128BE" w:rsidRDefault="00FB4FC8" w:rsidP="00FC1F92">
            <w:pPr>
              <w:jc w:val="center"/>
              <w:rPr>
                <w:rFonts w:cstheme="minorHAnsi"/>
                <w:b/>
              </w:rPr>
            </w:pPr>
            <w:r w:rsidRPr="00A128BE">
              <w:rPr>
                <w:rFonts w:cstheme="minorHAnsi"/>
                <w:b/>
              </w:rPr>
              <w:sym w:font="Symbol" w:char="F023"/>
            </w:r>
            <w:r w:rsidRPr="00A128BE">
              <w:rPr>
                <w:rFonts w:cstheme="minorHAnsi"/>
                <w:b/>
              </w:rPr>
              <w:t>FFFF00</w:t>
            </w:r>
          </w:p>
        </w:tc>
      </w:tr>
    </w:tbl>
    <w:p w:rsidR="00C809E0" w:rsidRPr="00A128BE" w:rsidRDefault="00A128BE" w:rsidP="00111A84">
      <w:pPr>
        <w:pStyle w:val="Paragraphedeliste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rFonts w:cstheme="minorHAnsi"/>
          <w:b/>
          <w:u w:val="single"/>
        </w:rPr>
      </w:pPr>
      <w:r w:rsidRPr="00A128BE">
        <w:rPr>
          <w:rFonts w:cstheme="minorHAnsi"/>
          <w:b/>
          <w:u w:val="single"/>
        </w:rPr>
        <w:t>Synthèse additive des couleurs.</w:t>
      </w:r>
    </w:p>
    <w:p w:rsidR="00A128BE" w:rsidRDefault="00A128BE" w:rsidP="00C67A99">
      <w:pPr>
        <w:spacing w:before="120" w:after="0" w:line="240" w:lineRule="auto"/>
        <w:ind w:firstLine="284"/>
        <w:rPr>
          <w:rFonts w:cstheme="minorHAnsi"/>
          <w:b/>
        </w:rPr>
      </w:pPr>
      <w:r w:rsidRPr="00A128BE">
        <w:rPr>
          <w:rFonts w:cstheme="minorHAnsi"/>
          <w:b/>
        </w:rPr>
        <w:t>2.1</w:t>
      </w:r>
      <w:r w:rsidRPr="00A128BE">
        <w:rPr>
          <w:rFonts w:cstheme="minorHAnsi"/>
          <w:b/>
        </w:rPr>
        <w:tab/>
        <w:t xml:space="preserve">Rouge </w:t>
      </w:r>
      <w:r w:rsidRPr="00A128BE">
        <w:rPr>
          <w:rFonts w:cstheme="minorHAnsi"/>
          <w:b/>
        </w:rPr>
        <w:sym w:font="Symbol" w:char="F02B"/>
      </w:r>
      <w:r w:rsidRPr="00A128BE">
        <w:rPr>
          <w:rFonts w:cstheme="minorHAnsi"/>
          <w:b/>
        </w:rPr>
        <w:t xml:space="preserve"> Vert :</w:t>
      </w:r>
      <w:r>
        <w:rPr>
          <w:rFonts w:cstheme="minorHAnsi"/>
          <w:b/>
        </w:rPr>
        <w:tab/>
      </w:r>
      <w:r>
        <w:rPr>
          <w:rFonts w:cstheme="minorHAnsi"/>
        </w:rPr>
        <w:t>Rouge</w:t>
      </w:r>
      <w:r w:rsidR="00EB0C01">
        <w:rPr>
          <w:rFonts w:cstheme="minorHAnsi"/>
        </w:rPr>
        <w:t xml:space="preserve"> (25</w:t>
      </w:r>
      <w:r>
        <w:rPr>
          <w:rFonts w:cstheme="minorHAnsi"/>
        </w:rPr>
        <w:t>5,0,</w:t>
      </w:r>
      <w:proofErr w:type="gramStart"/>
      <w:r>
        <w:rPr>
          <w:rFonts w:cstheme="minorHAnsi"/>
        </w:rPr>
        <w:t>0)</w:t>
      </w:r>
      <w:r w:rsidRPr="00A128BE">
        <w:rPr>
          <w:rFonts w:cstheme="minorHAnsi"/>
        </w:rPr>
        <w:t>+</w:t>
      </w:r>
      <w:proofErr w:type="gramEnd"/>
      <w:r w:rsidRPr="00A128BE">
        <w:rPr>
          <w:rFonts w:cstheme="minorHAnsi"/>
        </w:rPr>
        <w:t xml:space="preserve"> Vert</w:t>
      </w:r>
      <w:r w:rsidR="00EB0C01">
        <w:rPr>
          <w:rFonts w:cstheme="minorHAnsi"/>
        </w:rPr>
        <w:t xml:space="preserve"> (0,255,0) donne (255,255,0) soit : </w:t>
      </w:r>
      <w:r w:rsidR="00EB0C01" w:rsidRPr="00EB0C01">
        <w:rPr>
          <w:rFonts w:cstheme="minorHAnsi"/>
          <w:b/>
        </w:rPr>
        <w:t>Jaune</w:t>
      </w:r>
    </w:p>
    <w:p w:rsidR="00EB0C01" w:rsidRDefault="00EB0C01" w:rsidP="00C67A99">
      <w:pPr>
        <w:spacing w:before="120" w:after="0" w:line="240" w:lineRule="auto"/>
        <w:ind w:firstLine="284"/>
        <w:rPr>
          <w:rFonts w:cstheme="minorHAnsi"/>
          <w:b/>
        </w:rPr>
      </w:pPr>
      <w:r>
        <w:rPr>
          <w:rFonts w:cstheme="minorHAnsi"/>
          <w:b/>
        </w:rPr>
        <w:t>2.2</w:t>
      </w:r>
      <w:r>
        <w:rPr>
          <w:rFonts w:cstheme="minorHAnsi"/>
          <w:b/>
        </w:rPr>
        <w:tab/>
        <w:t>Vert + Bleu :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Vert (0,255,0) </w:t>
      </w:r>
      <w:r>
        <w:rPr>
          <w:rFonts w:cstheme="minorHAnsi"/>
        </w:rPr>
        <w:sym w:font="Symbol" w:char="F02B"/>
      </w:r>
      <w:r>
        <w:rPr>
          <w:rFonts w:cstheme="minorHAnsi"/>
        </w:rPr>
        <w:t xml:space="preserve"> Bleu (0,0,255) donne (0,255,255) soit : </w:t>
      </w:r>
      <w:r w:rsidRPr="00EB0C01">
        <w:rPr>
          <w:rFonts w:cstheme="minorHAnsi"/>
          <w:b/>
        </w:rPr>
        <w:t>Cyan</w:t>
      </w:r>
    </w:p>
    <w:p w:rsidR="00AE6CC4" w:rsidRDefault="00EB0C01" w:rsidP="00C67A99">
      <w:pPr>
        <w:spacing w:before="120"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lastRenderedPageBreak/>
        <w:t>2.3</w:t>
      </w:r>
      <w:r>
        <w:rPr>
          <w:rFonts w:cstheme="minorHAnsi"/>
          <w:b/>
        </w:rPr>
        <w:tab/>
        <w:t>Rouge + Bleu :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Rouge (255,0,0) + Bleu (0,0,255) donne (255,0,255) soit : </w:t>
      </w:r>
      <w:r w:rsidR="00111A84" w:rsidRPr="00EB0C01">
        <w:rPr>
          <w:rFonts w:cstheme="minorHAnsi"/>
          <w:b/>
        </w:rPr>
        <w:t>Magenta</w:t>
      </w:r>
    </w:p>
    <w:p w:rsidR="00AE6CC4" w:rsidRPr="00A128BE" w:rsidRDefault="00EB0C01" w:rsidP="00C67A99">
      <w:pPr>
        <w:spacing w:before="120" w:after="0" w:line="240" w:lineRule="auto"/>
        <w:ind w:firstLine="284"/>
        <w:rPr>
          <w:rFonts w:cstheme="minorHAnsi"/>
        </w:rPr>
      </w:pPr>
      <w:r>
        <w:rPr>
          <w:rFonts w:cstheme="minorHAnsi"/>
          <w:b/>
        </w:rPr>
        <w:t>2.4</w:t>
      </w:r>
      <w:r>
        <w:rPr>
          <w:rFonts w:cstheme="minorHAnsi"/>
          <w:b/>
        </w:rPr>
        <w:tab/>
        <w:t>Rouge + Vert + Bleu :</w:t>
      </w:r>
      <w:r>
        <w:rPr>
          <w:rFonts w:cstheme="minorHAnsi"/>
          <w:b/>
        </w:rPr>
        <w:tab/>
      </w:r>
      <w:r w:rsidRPr="00EB0C01">
        <w:rPr>
          <w:rFonts w:cstheme="minorHAnsi"/>
        </w:rPr>
        <w:t>Rouge (255,</w:t>
      </w:r>
      <w:r>
        <w:rPr>
          <w:rFonts w:cstheme="minorHAnsi"/>
        </w:rPr>
        <w:t xml:space="preserve">0,0) + Vert (0,255,0) + Bleu (0,0,255) donne (255,255,255) soit : </w:t>
      </w:r>
      <w:r w:rsidRPr="00EB0C01">
        <w:rPr>
          <w:rFonts w:cstheme="minorHAnsi"/>
          <w:b/>
        </w:rPr>
        <w:t>Blanc</w:t>
      </w:r>
    </w:p>
    <w:p w:rsidR="00C67A99" w:rsidRDefault="00C67A99" w:rsidP="000661CC">
      <w:pPr>
        <w:pStyle w:val="Paragraphedeliste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rFonts w:cstheme="minorHAnsi"/>
          <w:b/>
          <w:u w:val="single"/>
        </w:rPr>
      </w:pPr>
      <w:r w:rsidRPr="00C67A99">
        <w:rPr>
          <w:rFonts w:cstheme="minorHAnsi"/>
          <w:b/>
          <w:u w:val="single"/>
        </w:rPr>
        <w:t>Synthèse soustractive des couleurs (uniquement pour 2</w:t>
      </w:r>
      <w:r w:rsidRPr="00C67A99">
        <w:rPr>
          <w:rFonts w:cstheme="minorHAnsi"/>
          <w:b/>
          <w:u w:val="single"/>
          <w:vertAlign w:val="superscript"/>
        </w:rPr>
        <w:t>nd</w:t>
      </w:r>
      <w:r w:rsidRPr="00C67A99">
        <w:rPr>
          <w:rFonts w:cstheme="minorHAnsi"/>
          <w:b/>
          <w:u w:val="single"/>
        </w:rPr>
        <w:t xml:space="preserve"> Bac Pro).</w:t>
      </w:r>
    </w:p>
    <w:p w:rsidR="00C67A99" w:rsidRDefault="00C67A99" w:rsidP="00C67A99">
      <w:pPr>
        <w:spacing w:before="120" w:after="0" w:line="240" w:lineRule="auto"/>
        <w:ind w:firstLine="284"/>
        <w:rPr>
          <w:rFonts w:cstheme="minorHAnsi"/>
        </w:rPr>
      </w:pPr>
      <w:r>
        <w:rPr>
          <w:rFonts w:cstheme="minorHAnsi"/>
          <w:b/>
        </w:rPr>
        <w:t>3.1</w:t>
      </w:r>
      <w:r>
        <w:rPr>
          <w:rFonts w:cstheme="minorHAnsi"/>
          <w:b/>
        </w:rPr>
        <w:tab/>
        <w:t>Cyan</w:t>
      </w:r>
      <w:r w:rsidRPr="00C67A99">
        <w:rPr>
          <w:rFonts w:cstheme="minorHAnsi"/>
          <w:b/>
        </w:rPr>
        <w:t xml:space="preserve"> </w:t>
      </w:r>
      <w:r w:rsidRPr="00A128BE">
        <w:rPr>
          <w:b/>
        </w:rPr>
        <w:sym w:font="Symbol" w:char="F02B"/>
      </w:r>
      <w:r>
        <w:rPr>
          <w:rFonts w:cstheme="minorHAnsi"/>
          <w:b/>
        </w:rPr>
        <w:t xml:space="preserve"> Magenta</w:t>
      </w:r>
      <w:r w:rsidRPr="00C67A99">
        <w:rPr>
          <w:rFonts w:cstheme="minorHAnsi"/>
          <w:b/>
        </w:rPr>
        <w:t> :</w:t>
      </w:r>
      <w:r w:rsidRPr="00C67A99">
        <w:rPr>
          <w:rFonts w:cstheme="minorHAnsi"/>
          <w:b/>
        </w:rPr>
        <w:tab/>
      </w:r>
      <w:r>
        <w:rPr>
          <w:rFonts w:cstheme="minorHAnsi"/>
        </w:rPr>
        <w:t>Cyan (</w:t>
      </w:r>
      <w:proofErr w:type="gramStart"/>
      <w:r>
        <w:rPr>
          <w:rFonts w:cstheme="minorHAnsi"/>
        </w:rPr>
        <w:t>0,255,255</w:t>
      </w:r>
      <w:r w:rsidRPr="00C67A99">
        <w:rPr>
          <w:rFonts w:cstheme="minorHAnsi"/>
        </w:rPr>
        <w:t>)+</w:t>
      </w:r>
      <w:proofErr w:type="gramEnd"/>
      <w:r w:rsidRPr="00C67A99">
        <w:rPr>
          <w:rFonts w:cstheme="minorHAnsi"/>
        </w:rPr>
        <w:t xml:space="preserve"> Vert</w:t>
      </w:r>
      <w:r>
        <w:rPr>
          <w:rFonts w:cstheme="minorHAnsi"/>
        </w:rPr>
        <w:t xml:space="preserve"> (255,0,255</w:t>
      </w:r>
      <w:r w:rsidRPr="00C67A99">
        <w:rPr>
          <w:rFonts w:cstheme="minorHAnsi"/>
        </w:rPr>
        <w:t>)</w:t>
      </w:r>
      <w:r>
        <w:rPr>
          <w:rFonts w:cstheme="minorHAnsi"/>
        </w:rPr>
        <w:t xml:space="preserve"> donne (255,255,255×2)</w:t>
      </w:r>
    </w:p>
    <w:p w:rsidR="00C67A99" w:rsidRPr="00C67A99" w:rsidRDefault="00C67A99" w:rsidP="000661CC">
      <w:pPr>
        <w:spacing w:after="0" w:line="240" w:lineRule="auto"/>
        <w:ind w:left="2126" w:firstLine="709"/>
        <w:rPr>
          <w:rFonts w:cstheme="minorHAnsi"/>
          <w:b/>
        </w:rPr>
      </w:pPr>
      <w:r w:rsidRPr="00C67A99">
        <w:rPr>
          <w:rFonts w:cstheme="minorHAnsi"/>
        </w:rPr>
        <w:t>Soit</w:t>
      </w:r>
      <w:r>
        <w:rPr>
          <w:rFonts w:cstheme="minorHAnsi"/>
        </w:rPr>
        <w:t> : (255,255,255) + (</w:t>
      </w:r>
      <w:r w:rsidR="007E296C">
        <w:rPr>
          <w:rFonts w:cstheme="minorHAnsi"/>
        </w:rPr>
        <w:t xml:space="preserve">0,0,255) = Blanc + Bleu = </w:t>
      </w:r>
      <w:r w:rsidR="007E296C" w:rsidRPr="007E296C">
        <w:rPr>
          <w:rFonts w:cstheme="minorHAnsi"/>
          <w:b/>
        </w:rPr>
        <w:t>Bleu</w:t>
      </w:r>
    </w:p>
    <w:p w:rsidR="007E296C" w:rsidRDefault="00C67A99" w:rsidP="00C67A99">
      <w:pPr>
        <w:pStyle w:val="Paragraphedeliste"/>
        <w:spacing w:before="120" w:after="0" w:line="240" w:lineRule="auto"/>
        <w:ind w:left="0" w:firstLine="284"/>
        <w:rPr>
          <w:rFonts w:cstheme="minorHAnsi"/>
        </w:rPr>
      </w:pPr>
      <w:r>
        <w:rPr>
          <w:rFonts w:cstheme="minorHAnsi"/>
          <w:b/>
        </w:rPr>
        <w:t>3</w:t>
      </w:r>
      <w:r w:rsidR="007E296C">
        <w:rPr>
          <w:rFonts w:cstheme="minorHAnsi"/>
          <w:b/>
        </w:rPr>
        <w:t>.2</w:t>
      </w:r>
      <w:r w:rsidR="007E296C">
        <w:rPr>
          <w:rFonts w:cstheme="minorHAnsi"/>
          <w:b/>
        </w:rPr>
        <w:tab/>
        <w:t>Magenta + Jaune</w:t>
      </w:r>
      <w:r w:rsidRPr="00C67A99">
        <w:rPr>
          <w:rFonts w:cstheme="minorHAnsi"/>
          <w:b/>
        </w:rPr>
        <w:t> :</w:t>
      </w:r>
      <w:r w:rsidRPr="00C67A99">
        <w:rPr>
          <w:rFonts w:cstheme="minorHAnsi"/>
          <w:b/>
        </w:rPr>
        <w:tab/>
      </w:r>
      <w:r w:rsidR="007E296C">
        <w:rPr>
          <w:rFonts w:cstheme="minorHAnsi"/>
        </w:rPr>
        <w:t>Magenta (255,0,255</w:t>
      </w:r>
      <w:r w:rsidRPr="00C67A99">
        <w:rPr>
          <w:rFonts w:cstheme="minorHAnsi"/>
        </w:rPr>
        <w:t xml:space="preserve">) </w:t>
      </w:r>
      <w:r>
        <w:sym w:font="Symbol" w:char="F02B"/>
      </w:r>
      <w:r w:rsidR="007E296C">
        <w:rPr>
          <w:rFonts w:cstheme="minorHAnsi"/>
        </w:rPr>
        <w:t xml:space="preserve"> Jaune (255,255,0) donne (225×2</w:t>
      </w:r>
      <w:r w:rsidRPr="00C67A99">
        <w:rPr>
          <w:rFonts w:cstheme="minorHAnsi"/>
        </w:rPr>
        <w:t>,255,255)</w:t>
      </w:r>
    </w:p>
    <w:p w:rsidR="00C67A99" w:rsidRPr="00C67A99" w:rsidRDefault="007E296C" w:rsidP="000661CC">
      <w:pPr>
        <w:pStyle w:val="Paragraphedeliste"/>
        <w:spacing w:after="0" w:line="240" w:lineRule="auto"/>
        <w:ind w:left="2126" w:firstLine="709"/>
        <w:contextualSpacing w:val="0"/>
        <w:rPr>
          <w:rFonts w:cstheme="minorHAnsi"/>
          <w:b/>
        </w:rPr>
      </w:pPr>
      <w:r>
        <w:rPr>
          <w:rFonts w:cstheme="minorHAnsi"/>
        </w:rPr>
        <w:t>S</w:t>
      </w:r>
      <w:r w:rsidR="00C67A99" w:rsidRPr="00C67A99">
        <w:rPr>
          <w:rFonts w:cstheme="minorHAnsi"/>
        </w:rPr>
        <w:t>oit</w:t>
      </w:r>
      <w:r>
        <w:rPr>
          <w:rFonts w:cstheme="minorHAnsi"/>
        </w:rPr>
        <w:t> :</w:t>
      </w:r>
      <w:r w:rsidRPr="007E296C">
        <w:rPr>
          <w:rFonts w:cstheme="minorHAnsi"/>
        </w:rPr>
        <w:t xml:space="preserve"> </w:t>
      </w:r>
      <w:r>
        <w:rPr>
          <w:rFonts w:cstheme="minorHAnsi"/>
        </w:rPr>
        <w:t xml:space="preserve">(255,255,255) + (255,0,0) = Blanc + Rouge = </w:t>
      </w:r>
      <w:r>
        <w:rPr>
          <w:rFonts w:cstheme="minorHAnsi"/>
          <w:b/>
        </w:rPr>
        <w:t>Rouge</w:t>
      </w:r>
    </w:p>
    <w:p w:rsidR="007E296C" w:rsidRDefault="00C67A99" w:rsidP="002A0B92">
      <w:pPr>
        <w:pStyle w:val="Paragraphedeliste"/>
        <w:spacing w:before="120" w:after="0" w:line="240" w:lineRule="auto"/>
        <w:ind w:left="0" w:firstLine="284"/>
        <w:contextualSpacing w:val="0"/>
        <w:rPr>
          <w:rFonts w:cstheme="minorHAnsi"/>
        </w:rPr>
      </w:pPr>
      <w:r>
        <w:rPr>
          <w:rFonts w:cstheme="minorHAnsi"/>
          <w:b/>
        </w:rPr>
        <w:t>3</w:t>
      </w:r>
      <w:r w:rsidR="007E296C">
        <w:rPr>
          <w:rFonts w:cstheme="minorHAnsi"/>
          <w:b/>
        </w:rPr>
        <w:t>.3</w:t>
      </w:r>
      <w:r w:rsidR="007E296C">
        <w:rPr>
          <w:rFonts w:cstheme="minorHAnsi"/>
          <w:b/>
        </w:rPr>
        <w:tab/>
        <w:t xml:space="preserve">Cyan + </w:t>
      </w:r>
      <w:proofErr w:type="gramStart"/>
      <w:r w:rsidR="007E296C">
        <w:rPr>
          <w:rFonts w:cstheme="minorHAnsi"/>
          <w:b/>
        </w:rPr>
        <w:t>Jaune</w:t>
      </w:r>
      <w:r w:rsidRPr="00C67A99">
        <w:rPr>
          <w:rFonts w:cstheme="minorHAnsi"/>
          <w:b/>
        </w:rPr>
        <w:t>:</w:t>
      </w:r>
      <w:proofErr w:type="gramEnd"/>
      <w:r w:rsidRPr="00C67A99">
        <w:rPr>
          <w:rFonts w:cstheme="minorHAnsi"/>
          <w:b/>
        </w:rPr>
        <w:tab/>
      </w:r>
      <w:r w:rsidR="007E296C">
        <w:rPr>
          <w:rFonts w:cstheme="minorHAnsi"/>
        </w:rPr>
        <w:t>Cyan</w:t>
      </w:r>
      <w:r w:rsidRPr="00C67A99">
        <w:rPr>
          <w:rFonts w:cstheme="minorHAnsi"/>
        </w:rPr>
        <w:t xml:space="preserve"> (</w:t>
      </w:r>
      <w:r w:rsidR="007E296C">
        <w:rPr>
          <w:rFonts w:cstheme="minorHAnsi"/>
        </w:rPr>
        <w:t>0,255,255) + Jaune (255,255,0) donne (255,255×2,255)</w:t>
      </w:r>
    </w:p>
    <w:p w:rsidR="00C67A99" w:rsidRPr="00C67A99" w:rsidRDefault="007E296C" w:rsidP="000661CC">
      <w:pPr>
        <w:pStyle w:val="Paragraphedeliste"/>
        <w:spacing w:after="0" w:line="240" w:lineRule="auto"/>
        <w:ind w:left="2126" w:firstLine="709"/>
        <w:contextualSpacing w:val="0"/>
        <w:rPr>
          <w:rFonts w:cstheme="minorHAnsi"/>
          <w:b/>
        </w:rPr>
      </w:pPr>
      <w:r>
        <w:rPr>
          <w:rFonts w:cstheme="minorHAnsi"/>
        </w:rPr>
        <w:t>S</w:t>
      </w:r>
      <w:r w:rsidR="00C67A99" w:rsidRPr="00C67A99">
        <w:rPr>
          <w:rFonts w:cstheme="minorHAnsi"/>
        </w:rPr>
        <w:t>oit</w:t>
      </w:r>
      <w:r>
        <w:rPr>
          <w:rFonts w:cstheme="minorHAnsi"/>
        </w:rPr>
        <w:t xml:space="preserve"> : </w:t>
      </w:r>
      <w:r w:rsidR="002A0B92">
        <w:rPr>
          <w:rFonts w:cstheme="minorHAnsi"/>
        </w:rPr>
        <w:t xml:space="preserve">(255,255,255) + (0,255,0) = Blanc + Vert = </w:t>
      </w:r>
      <w:r w:rsidR="002A0B92">
        <w:rPr>
          <w:rFonts w:cstheme="minorHAnsi"/>
          <w:b/>
        </w:rPr>
        <w:t>Vert</w:t>
      </w:r>
    </w:p>
    <w:p w:rsidR="002A0B92" w:rsidRDefault="002A0B92" w:rsidP="002A0B92">
      <w:pPr>
        <w:pStyle w:val="Paragraphedeliste"/>
        <w:numPr>
          <w:ilvl w:val="1"/>
          <w:numId w:val="1"/>
        </w:numPr>
        <w:spacing w:before="120" w:after="0" w:line="240" w:lineRule="auto"/>
        <w:ind w:left="0" w:firstLine="284"/>
        <w:contextualSpacing w:val="0"/>
        <w:rPr>
          <w:rFonts w:cstheme="minorHAnsi"/>
        </w:rPr>
      </w:pPr>
      <w:r>
        <w:rPr>
          <w:rFonts w:cstheme="minorHAnsi"/>
          <w:b/>
        </w:rPr>
        <w:t>Cyan + Magenta + Jaune</w:t>
      </w:r>
      <w:r w:rsidR="00C67A99" w:rsidRPr="00C67A99">
        <w:rPr>
          <w:rFonts w:cstheme="minorHAnsi"/>
          <w:b/>
        </w:rPr>
        <w:t> :</w:t>
      </w:r>
      <w:r w:rsidR="000661CC">
        <w:rPr>
          <w:rFonts w:cstheme="minorHAnsi"/>
          <w:b/>
        </w:rPr>
        <w:tab/>
      </w:r>
      <w:r>
        <w:rPr>
          <w:rFonts w:cstheme="minorHAnsi"/>
        </w:rPr>
        <w:t>Cyan (0</w:t>
      </w:r>
      <w:r w:rsidR="00C67A99" w:rsidRPr="00C67A99">
        <w:rPr>
          <w:rFonts w:cstheme="minorHAnsi"/>
        </w:rPr>
        <w:t>,</w:t>
      </w:r>
      <w:r>
        <w:rPr>
          <w:rFonts w:cstheme="minorHAnsi"/>
        </w:rPr>
        <w:t>255,255) + Magenta (255,0,255) + Jaune (255,255,0)</w:t>
      </w:r>
    </w:p>
    <w:p w:rsidR="00C67A99" w:rsidRPr="000661CC" w:rsidRDefault="000661CC" w:rsidP="000661CC">
      <w:pPr>
        <w:pStyle w:val="Paragraphedeliste"/>
        <w:spacing w:after="0" w:line="240" w:lineRule="auto"/>
        <w:ind w:left="3119" w:firstLine="425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="00C67A99" w:rsidRPr="00C67A99">
        <w:rPr>
          <w:rFonts w:cstheme="minorHAnsi"/>
        </w:rPr>
        <w:t>o</w:t>
      </w:r>
      <w:r w:rsidR="002A0B92">
        <w:rPr>
          <w:rFonts w:cstheme="minorHAnsi"/>
        </w:rPr>
        <w:t>nne (255×2,255×2,255</w:t>
      </w:r>
      <w:r>
        <w:rPr>
          <w:rFonts w:cstheme="minorHAnsi"/>
        </w:rPr>
        <w:t>×2</w:t>
      </w:r>
      <w:r w:rsidR="002A0B92">
        <w:rPr>
          <w:rFonts w:cstheme="minorHAnsi"/>
        </w:rPr>
        <w:t>)</w:t>
      </w:r>
      <w:r>
        <w:rPr>
          <w:rFonts w:cstheme="minorHAnsi"/>
        </w:rPr>
        <w:t xml:space="preserve"> opposé du Blanc </w:t>
      </w:r>
      <w:r w:rsidR="00C67A99" w:rsidRPr="000661CC">
        <w:rPr>
          <w:rFonts w:cstheme="minorHAnsi"/>
        </w:rPr>
        <w:t xml:space="preserve">soit : </w:t>
      </w:r>
      <w:r>
        <w:rPr>
          <w:rFonts w:cstheme="minorHAnsi"/>
          <w:b/>
        </w:rPr>
        <w:t>Noir</w:t>
      </w:r>
    </w:p>
    <w:p w:rsidR="00E431B7" w:rsidRPr="0051613C" w:rsidRDefault="00C67A99" w:rsidP="000661CC">
      <w:pPr>
        <w:pStyle w:val="Paragraphedeliste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cstheme="minorHAnsi"/>
          <w:b/>
          <w:u w:val="single"/>
        </w:rPr>
      </w:pPr>
      <w:r w:rsidRPr="0051613C">
        <w:rPr>
          <w:rFonts w:cstheme="minorHAnsi"/>
          <w:b/>
          <w:u w:val="single"/>
        </w:rPr>
        <w:t>Utiliser les informations fournies pour</w:t>
      </w:r>
      <w:r w:rsidR="00E431B7" w:rsidRPr="0051613C">
        <w:rPr>
          <w:rFonts w:cstheme="minorHAnsi"/>
          <w:b/>
          <w:u w:val="single"/>
        </w:rPr>
        <w:t xml:space="preserve"> compléter </w:t>
      </w:r>
      <w:r w:rsidRPr="0051613C">
        <w:rPr>
          <w:rFonts w:cstheme="minorHAnsi"/>
          <w:b/>
          <w:u w:val="single"/>
        </w:rPr>
        <w:t xml:space="preserve">et reproduire les couleurs du </w:t>
      </w:r>
      <w:r w:rsidR="00E431B7" w:rsidRPr="0051613C">
        <w:rPr>
          <w:rFonts w:cstheme="minorHAnsi"/>
          <w:b/>
          <w:u w:val="single"/>
        </w:rPr>
        <w:t>tableau ci-dessous :</w:t>
      </w: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AE6CC4" w:rsidRPr="00111A84" w:rsidTr="0082161E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t>Couleurs</w:t>
            </w:r>
          </w:p>
        </w:tc>
        <w:tc>
          <w:tcPr>
            <w:tcW w:w="2268" w:type="dxa"/>
            <w:vMerge w:val="restart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t>NOM</w:t>
            </w:r>
          </w:p>
        </w:tc>
        <w:tc>
          <w:tcPr>
            <w:tcW w:w="4536" w:type="dxa"/>
            <w:gridSpan w:val="2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Codages</w:t>
            </w:r>
          </w:p>
        </w:tc>
      </w:tr>
      <w:tr w:rsidR="00AE6CC4" w:rsidRPr="00111A84" w:rsidTr="0082161E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RVB (RGB)</w:t>
            </w: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HTML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6F5D89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(112,141,35)</w:t>
            </w: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</w:rPr>
              <w:t>……………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111A84" w:rsidP="00821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(150</w:t>
            </w:r>
            <w:r w:rsidR="006F5D89" w:rsidRPr="00111A84">
              <w:rPr>
                <w:rFonts w:cstheme="minorHAnsi"/>
                <w:b/>
              </w:rPr>
              <w:t>,131,236)</w:t>
            </w: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</w:rPr>
              <w:t>……………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 w:rsidR="00B13B63" w:rsidRPr="00111A84">
              <w:rPr>
                <w:rFonts w:cstheme="minorHAnsi"/>
                <w:b/>
              </w:rPr>
              <w:t>120,94,47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</w:rPr>
              <w:t>……………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="00E431B7" w:rsidRPr="00111A84">
              <w:rPr>
                <w:rFonts w:cstheme="minorHAnsi"/>
                <w:b/>
              </w:rPr>
              <w:t>FFD700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E6CC4" w:rsidRPr="00111A84" w:rsidRDefault="00E431B7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="00111A84">
              <w:rPr>
                <w:rFonts w:cstheme="minorHAnsi"/>
                <w:b/>
              </w:rPr>
              <w:t>CECE</w:t>
            </w:r>
            <w:r w:rsidRPr="00111A84">
              <w:rPr>
                <w:rFonts w:cstheme="minorHAnsi"/>
                <w:b/>
              </w:rPr>
              <w:t>C</w:t>
            </w:r>
            <w:r w:rsidR="00111A84">
              <w:rPr>
                <w:rFonts w:cstheme="minorHAnsi"/>
                <w:b/>
              </w:rPr>
              <w:t>E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AE6CC4" w:rsidRPr="00111A84" w:rsidRDefault="00B13B63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="00E431B7" w:rsidRPr="00111A84">
              <w:rPr>
                <w:rFonts w:cstheme="minorHAnsi"/>
                <w:b/>
              </w:rPr>
              <w:t>614E1A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EE53EA" w:rsidP="0082161E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153" t="3030" r="57382" b="39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E6CC4" w:rsidRPr="00111A84" w:rsidRDefault="00EE53EA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Acajou</w:t>
            </w:r>
          </w:p>
        </w:tc>
        <w:tc>
          <w:tcPr>
            <w:tcW w:w="2268" w:type="dxa"/>
            <w:vAlign w:val="center"/>
          </w:tcPr>
          <w:p w:rsidR="00AE6CC4" w:rsidRPr="00111A84" w:rsidRDefault="00EE53EA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</w:t>
            </w:r>
            <w:r w:rsidR="00AE6CC4"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E6CC4" w:rsidRPr="00111A84" w:rsidRDefault="00AE6CC4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="00EE53EA" w:rsidRPr="00111A84">
              <w:rPr>
                <w:rFonts w:cstheme="minorHAnsi"/>
              </w:rPr>
              <w:t>……………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6719C6" w:rsidP="0082161E">
            <w:pPr>
              <w:jc w:val="center"/>
              <w:rPr>
                <w:rFonts w:cstheme="minorHAnsi"/>
              </w:rPr>
            </w:pPr>
            <w:r w:rsidRPr="006719C6">
              <w:rPr>
                <w:rFonts w:cstheme="minorHAnsi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3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1253" t="23267" r="27159" b="38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E6CC4" w:rsidRPr="00111A84" w:rsidRDefault="00111A84" w:rsidP="00821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Groseille</w:t>
            </w:r>
          </w:p>
        </w:tc>
        <w:tc>
          <w:tcPr>
            <w:tcW w:w="2268" w:type="dxa"/>
            <w:vAlign w:val="center"/>
          </w:tcPr>
          <w:p w:rsidR="00AE6CC4" w:rsidRPr="00111A84" w:rsidRDefault="00EE53EA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E6CC4" w:rsidRPr="00111A84" w:rsidRDefault="00E5389B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</w:rPr>
              <w:t>……………</w:t>
            </w:r>
          </w:p>
        </w:tc>
      </w:tr>
      <w:tr w:rsidR="00AE6CC4" w:rsidRPr="00111A84" w:rsidTr="00DA1AEB">
        <w:trPr>
          <w:trHeight w:val="1077"/>
          <w:jc w:val="center"/>
        </w:trPr>
        <w:tc>
          <w:tcPr>
            <w:tcW w:w="1134" w:type="dxa"/>
            <w:vAlign w:val="center"/>
          </w:tcPr>
          <w:p w:rsidR="00AE6CC4" w:rsidRPr="00111A84" w:rsidRDefault="00E5389B" w:rsidP="0082161E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noProof/>
                <w:lang w:eastAsia="fr-FR"/>
              </w:rPr>
              <w:lastRenderedPageBreak/>
              <w:drawing>
                <wp:inline distT="0" distB="0" distL="0" distR="0">
                  <wp:extent cx="555000" cy="540000"/>
                  <wp:effectExtent l="19050" t="0" r="0" b="0"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014" t="3030" r="57799" b="39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E6CC4" w:rsidRPr="00111A84" w:rsidRDefault="00E5389B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Menthe à l’eau</w:t>
            </w:r>
          </w:p>
        </w:tc>
        <w:tc>
          <w:tcPr>
            <w:tcW w:w="2268" w:type="dxa"/>
            <w:vAlign w:val="center"/>
          </w:tcPr>
          <w:p w:rsidR="00AE6CC4" w:rsidRPr="00111A84" w:rsidRDefault="00E5389B" w:rsidP="0082161E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 xml:space="preserve">(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, </w:t>
            </w:r>
            <w:r w:rsidRPr="00111A84">
              <w:rPr>
                <w:rFonts w:cstheme="minorHAnsi"/>
              </w:rPr>
              <w:t>……</w:t>
            </w:r>
            <w:r w:rsidRPr="00111A84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E6CC4" w:rsidRPr="00111A84" w:rsidRDefault="00E5389B" w:rsidP="0082161E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</w:rPr>
              <w:t>……………</w:t>
            </w:r>
          </w:p>
        </w:tc>
      </w:tr>
    </w:tbl>
    <w:p w:rsidR="00AE6CC4" w:rsidRDefault="00111A84" w:rsidP="00111A84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Pour vous aider, vous pouvez utiliser les liens ci-dessous :</w:t>
      </w:r>
    </w:p>
    <w:p w:rsidR="00111A84" w:rsidRDefault="00293C24" w:rsidP="00C809E0">
      <w:pPr>
        <w:spacing w:after="0" w:line="240" w:lineRule="auto"/>
        <w:rPr>
          <w:rFonts w:cstheme="minorHAnsi"/>
        </w:rPr>
      </w:pPr>
      <w:hyperlink r:id="rId19" w:history="1">
        <w:r w:rsidR="00111A84" w:rsidRPr="00E66324">
          <w:rPr>
            <w:rStyle w:val="Lienhypertexte"/>
            <w:rFonts w:cstheme="minorHAnsi"/>
          </w:rPr>
          <w:t>https://htmlcolorcodes.com/fr/</w:t>
        </w:r>
      </w:hyperlink>
    </w:p>
    <w:p w:rsidR="00111A84" w:rsidRDefault="00293C24" w:rsidP="00C809E0">
      <w:pPr>
        <w:spacing w:after="0" w:line="240" w:lineRule="auto"/>
        <w:rPr>
          <w:rFonts w:cstheme="minorHAnsi"/>
        </w:rPr>
      </w:pPr>
      <w:hyperlink r:id="rId20" w:history="1">
        <w:r w:rsidR="00111A84" w:rsidRPr="00E66324">
          <w:rPr>
            <w:rStyle w:val="Lienhypertexte"/>
            <w:rFonts w:cstheme="minorHAnsi"/>
          </w:rPr>
          <w:t>https://www.geekarts.fr/index-de-couleur-mieux-les-nommer-pour-mieux-les-utiliser/</w:t>
        </w:r>
      </w:hyperlink>
    </w:p>
    <w:p w:rsidR="001332A0" w:rsidRDefault="00293C24" w:rsidP="001332A0">
      <w:pPr>
        <w:spacing w:after="0" w:line="240" w:lineRule="auto"/>
        <w:rPr>
          <w:rFonts w:cstheme="minorHAnsi"/>
        </w:rPr>
      </w:pPr>
      <w:hyperlink r:id="rId21" w:history="1">
        <w:r w:rsidR="00111A84" w:rsidRPr="00E66324">
          <w:rPr>
            <w:rStyle w:val="Lienhypertexte"/>
            <w:rFonts w:cstheme="minorHAnsi"/>
          </w:rPr>
          <w:t>https://www.toutes-les-couleurs.com/code-couleur-rvb.php</w:t>
        </w:r>
      </w:hyperlink>
    </w:p>
    <w:p w:rsidR="001332A0" w:rsidRPr="00165B29" w:rsidRDefault="001332A0" w:rsidP="001332A0">
      <w:pPr>
        <w:jc w:val="center"/>
        <w:rPr>
          <w:b/>
          <w:color w:val="FF0000"/>
        </w:rPr>
      </w:pPr>
      <w:r w:rsidRPr="00573506">
        <w:rPr>
          <w:b/>
          <w:color w:val="FF0000"/>
        </w:rPr>
        <w:t>Correction</w:t>
      </w:r>
    </w:p>
    <w:p w:rsidR="001332A0" w:rsidRDefault="001332A0" w:rsidP="001332A0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1332A0" w:rsidRPr="00111A84" w:rsidTr="00BB2BB8">
        <w:trPr>
          <w:trHeight w:val="283"/>
          <w:jc w:val="center"/>
        </w:trPr>
        <w:tc>
          <w:tcPr>
            <w:tcW w:w="1134" w:type="dxa"/>
            <w:vMerge w:val="restart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t>Couleurs</w:t>
            </w:r>
          </w:p>
        </w:tc>
        <w:tc>
          <w:tcPr>
            <w:tcW w:w="2268" w:type="dxa"/>
            <w:vMerge w:val="restart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t>NOM</w:t>
            </w:r>
          </w:p>
        </w:tc>
        <w:tc>
          <w:tcPr>
            <w:tcW w:w="4536" w:type="dxa"/>
            <w:gridSpan w:val="2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Codages</w:t>
            </w:r>
          </w:p>
        </w:tc>
      </w:tr>
      <w:tr w:rsidR="001332A0" w:rsidRPr="00111A84" w:rsidTr="00BB2BB8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RVB (RGB)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HTML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43529" cy="540000"/>
                  <wp:effectExtent l="19050" t="0" r="8921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51393" t="23515" r="27159" b="38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Vert olive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(112,141,35)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708D23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50658" cy="540000"/>
                  <wp:effectExtent l="19050" t="0" r="1792" b="0"/>
                  <wp:docPr id="1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1253" t="23515" r="27159" b="38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5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Lavande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(150</w:t>
            </w:r>
            <w:r w:rsidRPr="00111A84">
              <w:rPr>
                <w:rFonts w:cstheme="minorHAnsi"/>
                <w:b/>
              </w:rPr>
              <w:t>,131,236)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9683EC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43529" cy="540000"/>
                  <wp:effectExtent l="19050" t="0" r="8921" b="0"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51393" t="23515" r="27159" b="38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Café au lait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(120,94,47)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785E2F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2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1253" t="23267" r="27159" b="38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255,215,0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  <w:b/>
              </w:rPr>
              <w:t>FFD700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47013" cy="540000"/>
                  <wp:effectExtent l="19050" t="0" r="5437" b="0"/>
                  <wp:docPr id="3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51254" t="23515" r="27019" b="38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Argent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206,206,206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>
              <w:rPr>
                <w:rFonts w:cstheme="minorHAnsi"/>
                <w:b/>
              </w:rPr>
              <w:t>CECE</w:t>
            </w:r>
            <w:r w:rsidRPr="00111A84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E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E3647F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36494" cy="54000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51393" t="23267" r="27298" b="38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9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Bronze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97,78,26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11A84">
              <w:rPr>
                <w:rFonts w:cstheme="minorHAnsi"/>
                <w:b/>
              </w:rPr>
              <w:t>614E1A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153" t="3030" r="57382" b="39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Acajou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136,66,29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88421D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E3647F" w:rsidP="00BB2BB8">
            <w:pPr>
              <w:jc w:val="center"/>
              <w:rPr>
                <w:rFonts w:cstheme="minorHAnsi"/>
              </w:rPr>
            </w:pPr>
            <w:r w:rsidRPr="00E3647F">
              <w:rPr>
                <w:rFonts w:cstheme="minorHAnsi"/>
                <w:noProof/>
              </w:rPr>
              <w:drawing>
                <wp:inline distT="0" distB="0" distL="0" distR="0">
                  <wp:extent cx="540000" cy="540000"/>
                  <wp:effectExtent l="19050" t="0" r="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1253" t="23267" r="27159" b="38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Groseille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207,10,29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CF0A1D</w:t>
            </w:r>
          </w:p>
        </w:tc>
      </w:tr>
      <w:tr w:rsidR="001332A0" w:rsidRPr="00111A84" w:rsidTr="00C81BD5">
        <w:trPr>
          <w:trHeight w:val="1134"/>
          <w:jc w:val="center"/>
        </w:trPr>
        <w:tc>
          <w:tcPr>
            <w:tcW w:w="1134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55000" cy="540000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014" t="3030" r="57799" b="39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 w:rsidRPr="00111A84">
              <w:rPr>
                <w:rFonts w:cstheme="minorHAnsi"/>
                <w:b/>
              </w:rPr>
              <w:t>Menthe à l’eau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(84,249,141</w:t>
            </w:r>
            <w:r w:rsidRPr="00111A84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1332A0" w:rsidRPr="00111A84" w:rsidRDefault="001332A0" w:rsidP="00BB2BB8">
            <w:pPr>
              <w:jc w:val="center"/>
              <w:rPr>
                <w:rFonts w:cstheme="minorHAnsi"/>
              </w:rPr>
            </w:pPr>
            <w:r w:rsidRPr="00111A84">
              <w:rPr>
                <w:rFonts w:cstheme="minorHAnsi"/>
                <w:b/>
              </w:rPr>
              <w:sym w:font="Symbol" w:char="F023"/>
            </w:r>
            <w:r w:rsidRPr="001332A0">
              <w:rPr>
                <w:rFonts w:cstheme="minorHAnsi"/>
                <w:b/>
              </w:rPr>
              <w:t>54F98D</w:t>
            </w:r>
          </w:p>
        </w:tc>
      </w:tr>
    </w:tbl>
    <w:p w:rsidR="001332A0" w:rsidRPr="00111A84" w:rsidRDefault="001332A0" w:rsidP="00C809E0">
      <w:pPr>
        <w:spacing w:after="0" w:line="240" w:lineRule="auto"/>
        <w:rPr>
          <w:rFonts w:cstheme="minorHAnsi"/>
        </w:rPr>
      </w:pPr>
    </w:p>
    <w:sectPr w:rsidR="001332A0" w:rsidRPr="00111A84" w:rsidSect="005568F6">
      <w:footerReference w:type="default" r:id="rId2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24" w:rsidRDefault="00293C24" w:rsidP="00291A3F">
      <w:pPr>
        <w:spacing w:after="0" w:line="240" w:lineRule="auto"/>
      </w:pPr>
      <w:r>
        <w:separator/>
      </w:r>
    </w:p>
  </w:endnote>
  <w:endnote w:type="continuationSeparator" w:id="0">
    <w:p w:rsidR="00293C24" w:rsidRDefault="00293C24" w:rsidP="0029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3F" w:rsidRDefault="00291A3F" w:rsidP="00291A3F">
    <w:pPr>
      <w:pStyle w:val="Pieddepage"/>
      <w:jc w:val="right"/>
    </w:pPr>
    <w:r>
      <w:t>Document de travail produit par le groupe maths sciences – 2022</w:t>
    </w:r>
  </w:p>
  <w:p w:rsidR="00291A3F" w:rsidRDefault="00291A3F">
    <w:pPr>
      <w:pStyle w:val="Pieddepage"/>
    </w:pPr>
  </w:p>
  <w:p w:rsidR="00291A3F" w:rsidRDefault="00291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24" w:rsidRDefault="00293C24" w:rsidP="00291A3F">
      <w:pPr>
        <w:spacing w:after="0" w:line="240" w:lineRule="auto"/>
      </w:pPr>
      <w:r>
        <w:separator/>
      </w:r>
    </w:p>
  </w:footnote>
  <w:footnote w:type="continuationSeparator" w:id="0">
    <w:p w:rsidR="00293C24" w:rsidRDefault="00293C24" w:rsidP="0029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6B6"/>
    <w:multiLevelType w:val="multilevel"/>
    <w:tmpl w:val="3D2A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E0"/>
    <w:rsid w:val="000661CC"/>
    <w:rsid w:val="00111A84"/>
    <w:rsid w:val="001332A0"/>
    <w:rsid w:val="0016305B"/>
    <w:rsid w:val="00165024"/>
    <w:rsid w:val="001E6FA8"/>
    <w:rsid w:val="00291A3F"/>
    <w:rsid w:val="00293C24"/>
    <w:rsid w:val="002A0B92"/>
    <w:rsid w:val="003D4B98"/>
    <w:rsid w:val="00460686"/>
    <w:rsid w:val="0051613C"/>
    <w:rsid w:val="00520AB9"/>
    <w:rsid w:val="005568F6"/>
    <w:rsid w:val="005A54EA"/>
    <w:rsid w:val="005D6E6F"/>
    <w:rsid w:val="005E4468"/>
    <w:rsid w:val="006719C6"/>
    <w:rsid w:val="00687028"/>
    <w:rsid w:val="006F5D89"/>
    <w:rsid w:val="007571FF"/>
    <w:rsid w:val="007E296C"/>
    <w:rsid w:val="007E3F8D"/>
    <w:rsid w:val="007F4515"/>
    <w:rsid w:val="00890A42"/>
    <w:rsid w:val="008B385E"/>
    <w:rsid w:val="00907F9C"/>
    <w:rsid w:val="00A128BE"/>
    <w:rsid w:val="00A17793"/>
    <w:rsid w:val="00AE6CC4"/>
    <w:rsid w:val="00B1059A"/>
    <w:rsid w:val="00B13B63"/>
    <w:rsid w:val="00C67A99"/>
    <w:rsid w:val="00C809E0"/>
    <w:rsid w:val="00C81BD5"/>
    <w:rsid w:val="00CB2FCD"/>
    <w:rsid w:val="00D87190"/>
    <w:rsid w:val="00D91A9A"/>
    <w:rsid w:val="00DA1AEB"/>
    <w:rsid w:val="00E140ED"/>
    <w:rsid w:val="00E3647F"/>
    <w:rsid w:val="00E431B7"/>
    <w:rsid w:val="00E5389B"/>
    <w:rsid w:val="00EB0C01"/>
    <w:rsid w:val="00EE53EA"/>
    <w:rsid w:val="00F14949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387E-A494-4F1B-BB0E-314B261B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85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8702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702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Paragraphedeliste">
    <w:name w:val="List Paragraph"/>
    <w:basedOn w:val="Normal"/>
    <w:uiPriority w:val="34"/>
    <w:qFormat/>
    <w:rsid w:val="00A12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A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A8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A3F"/>
  </w:style>
  <w:style w:type="paragraph" w:styleId="Pieddepage">
    <w:name w:val="footer"/>
    <w:basedOn w:val="Normal"/>
    <w:link w:val="PieddepageCar"/>
    <w:uiPriority w:val="99"/>
    <w:unhideWhenUsed/>
    <w:rsid w:val="0029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toutes-les-couleurs.com/code-couleur-rvb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geekarts.fr/index-de-couleur-mieux-les-nommer-pour-mieux-les-utilise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htmlcolorcodes.com/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vrech1</cp:lastModifiedBy>
  <cp:revision>15</cp:revision>
  <cp:lastPrinted>2023-03-22T16:48:00Z</cp:lastPrinted>
  <dcterms:created xsi:type="dcterms:W3CDTF">2022-10-17T06:53:00Z</dcterms:created>
  <dcterms:modified xsi:type="dcterms:W3CDTF">2023-09-19T11:34:00Z</dcterms:modified>
</cp:coreProperties>
</file>