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3652" w14:textId="77777777" w:rsidR="00A46F07" w:rsidRPr="00276764" w:rsidRDefault="00A46F07" w:rsidP="00A46F07">
      <w:pPr>
        <w:spacing w:line="276" w:lineRule="auto"/>
        <w:jc w:val="center"/>
        <w:rPr>
          <w:b/>
          <w:iCs/>
          <w:sz w:val="32"/>
          <w:szCs w:val="24"/>
          <w:u w:val="single"/>
        </w:rPr>
      </w:pPr>
      <w:r w:rsidRPr="00276764">
        <w:rPr>
          <w:b/>
          <w:iCs/>
          <w:sz w:val="32"/>
          <w:szCs w:val="24"/>
          <w:u w:val="single"/>
        </w:rPr>
        <w:t>Activité :</w:t>
      </w:r>
      <w:r w:rsidRPr="00276764">
        <w:rPr>
          <w:b/>
          <w:iCs/>
          <w:sz w:val="32"/>
          <w:szCs w:val="24"/>
        </w:rPr>
        <w:t xml:space="preserve"> Hypothèse</w:t>
      </w:r>
      <w:r>
        <w:rPr>
          <w:b/>
          <w:iCs/>
          <w:sz w:val="32"/>
          <w:szCs w:val="24"/>
        </w:rPr>
        <w:t>s</w:t>
      </w:r>
      <w:r w:rsidRPr="00276764">
        <w:rPr>
          <w:b/>
          <w:iCs/>
          <w:sz w:val="32"/>
          <w:szCs w:val="24"/>
        </w:rPr>
        <w:t xml:space="preserve"> de Roudart</w:t>
      </w:r>
    </w:p>
    <w:p w14:paraId="5EB6A9A6" w14:textId="77777777" w:rsidR="00A46F07" w:rsidRPr="004F0C9A" w:rsidRDefault="00A46F07" w:rsidP="00A46F07">
      <w:pPr>
        <w:spacing w:line="276" w:lineRule="auto"/>
        <w:rPr>
          <w:b/>
          <w:i/>
          <w:sz w:val="12"/>
          <w:szCs w:val="8"/>
          <w:u w:val="single"/>
        </w:rPr>
      </w:pPr>
    </w:p>
    <w:p w14:paraId="2097388C" w14:textId="77777777" w:rsidR="00A46F07" w:rsidRDefault="00A46F07" w:rsidP="00BA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Mise en situation :</w:t>
      </w:r>
    </w:p>
    <w:p w14:paraId="64611445" w14:textId="77777777" w:rsidR="00A46F07" w:rsidRDefault="00A46F07" w:rsidP="00BA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4"/>
        </w:rPr>
      </w:pPr>
      <w:r>
        <w:rPr>
          <w:sz w:val="24"/>
        </w:rPr>
        <w:t>Suite à une étude de la FAO (Food and Agriculture Organization), on se propose de vérifier s’il sera toujours possible de nourrir le monde de façon durable avec un régime carné.</w:t>
      </w:r>
    </w:p>
    <w:p w14:paraId="7B538ADB" w14:textId="77777777" w:rsidR="00A46F07" w:rsidRDefault="00A46F07" w:rsidP="00BA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4"/>
        </w:rPr>
      </w:pPr>
      <w:r>
        <w:rPr>
          <w:sz w:val="24"/>
        </w:rPr>
        <w:t>Pour mener à bien notre étude, nous nous aiderons des hypothèses de Laurence Roudart réalisées en 2005.</w:t>
      </w:r>
    </w:p>
    <w:p w14:paraId="7289B25A" w14:textId="77777777" w:rsidR="00516A55" w:rsidRDefault="00A46F07" w:rsidP="00BA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sz w:val="24"/>
        </w:rPr>
      </w:pPr>
      <w:r>
        <w:rPr>
          <w:sz w:val="24"/>
        </w:rPr>
        <w:t>Cette étude permet de connaître les possibilités d’extension des terres cultivables afin de nourrir le bétail.</w:t>
      </w:r>
    </w:p>
    <w:p w14:paraId="4F02F40F" w14:textId="73432906" w:rsidR="00A46F07" w:rsidRPr="00516A55" w:rsidRDefault="00A46F07" w:rsidP="00BA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bCs/>
          <w:sz w:val="24"/>
        </w:rPr>
      </w:pPr>
      <w:r w:rsidRPr="00516A55">
        <w:rPr>
          <w:b/>
          <w:bCs/>
          <w:sz w:val="24"/>
        </w:rPr>
        <w:t>Un coefficient multiplicateur « k » est proposé pour estimer l’extension de ces cultures, ce coefficient doit être appliqué avec la production de l’année 2005.</w:t>
      </w:r>
    </w:p>
    <w:p w14:paraId="3F59D112" w14:textId="77777777" w:rsidR="00A46F07" w:rsidRPr="00636BDA" w:rsidRDefault="00A46F07" w:rsidP="00A46F07">
      <w:pPr>
        <w:spacing w:line="276" w:lineRule="auto"/>
        <w:ind w:left="1416"/>
        <w:rPr>
          <w:b/>
          <w:i/>
          <w:sz w:val="24"/>
          <w:u w:val="single"/>
        </w:rPr>
      </w:pPr>
      <w:r w:rsidRPr="00636BDA">
        <w:rPr>
          <w:b/>
          <w:i/>
          <w:sz w:val="24"/>
          <w:u w:val="single"/>
        </w:rPr>
        <w:t>Document n°1 :</w:t>
      </w:r>
    </w:p>
    <w:p w14:paraId="73B66F69" w14:textId="77777777" w:rsidR="00A46F07" w:rsidRDefault="00A46F07" w:rsidP="00A46F07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05871D75" wp14:editId="00CC296B">
            <wp:extent cx="5248275" cy="4626466"/>
            <wp:effectExtent l="19050" t="19050" r="9525" b="22225"/>
            <wp:docPr id="4563162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31624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9370" cy="46538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DD011C" w14:textId="77777777" w:rsidR="00A46F07" w:rsidRDefault="00A46F07" w:rsidP="00A46F07">
      <w:pPr>
        <w:spacing w:line="276" w:lineRule="auto"/>
        <w:rPr>
          <w:b/>
          <w:i/>
          <w:sz w:val="24"/>
          <w:u w:val="single"/>
        </w:rPr>
      </w:pPr>
      <w:r w:rsidRPr="00636BDA">
        <w:rPr>
          <w:b/>
          <w:i/>
          <w:sz w:val="24"/>
          <w:u w:val="single"/>
        </w:rPr>
        <w:t>Document n°2 :</w:t>
      </w:r>
    </w:p>
    <w:p w14:paraId="118073A7" w14:textId="77777777" w:rsidR="00A46F07" w:rsidRPr="00636BDA" w:rsidRDefault="00A46F07" w:rsidP="00A46F07">
      <w:pPr>
        <w:spacing w:line="276" w:lineRule="auto"/>
        <w:rPr>
          <w:b/>
          <w:i/>
          <w:sz w:val="24"/>
          <w:u w:val="single"/>
        </w:rPr>
      </w:pPr>
      <w:r>
        <w:rPr>
          <w:noProof/>
        </w:rPr>
        <w:drawing>
          <wp:inline distT="0" distB="0" distL="0" distR="0" wp14:anchorId="2A243D3D" wp14:editId="4B4E2341">
            <wp:extent cx="6305550" cy="2143125"/>
            <wp:effectExtent l="19050" t="19050" r="19050" b="28575"/>
            <wp:docPr id="4536550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65503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1431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79F3B3" w14:textId="63A04E11" w:rsidR="00A46F07" w:rsidRPr="00BA22D3" w:rsidRDefault="00A46F07" w:rsidP="00BA22D3">
      <w:pPr>
        <w:jc w:val="both"/>
        <w:rPr>
          <w:sz w:val="24"/>
        </w:rPr>
      </w:pPr>
      <w:r w:rsidRPr="006022F1">
        <w:rPr>
          <w:b/>
          <w:bCs/>
          <w:sz w:val="24"/>
          <w:u w:val="single"/>
        </w:rPr>
        <w:lastRenderedPageBreak/>
        <w:t>Problématique :</w:t>
      </w:r>
      <w:r w:rsidR="00BA22D3">
        <w:rPr>
          <w:sz w:val="24"/>
        </w:rPr>
        <w:t xml:space="preserve"> </w:t>
      </w:r>
      <w:r w:rsidRPr="00BA22D3">
        <w:rPr>
          <w:b/>
          <w:bCs/>
          <w:sz w:val="24"/>
        </w:rPr>
        <w:t>Pour chaque hypothèse de Roudart, en quelles années ne pourra-t-on plus satisfaire la production carnée à l’échelle mondiale ?</w:t>
      </w:r>
    </w:p>
    <w:p w14:paraId="34182413" w14:textId="5022058F" w:rsidR="00CE15BB" w:rsidRPr="00594EFA" w:rsidRDefault="00CE15BB" w:rsidP="00594EFA">
      <w:pPr>
        <w:rPr>
          <w:b/>
          <w:noProof/>
          <w:sz w:val="4"/>
          <w:szCs w:val="4"/>
        </w:rPr>
      </w:pPr>
    </w:p>
    <w:p w14:paraId="4046A3B5" w14:textId="2454B2E8" w:rsidR="00D30E41" w:rsidRDefault="00D30E41" w:rsidP="00A86326">
      <w:pPr>
        <w:pStyle w:val="Paragraphedeliste"/>
        <w:numPr>
          <w:ilvl w:val="0"/>
          <w:numId w:val="39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1"/>
        <w:gridCol w:w="948"/>
        <w:gridCol w:w="948"/>
        <w:gridCol w:w="949"/>
        <w:gridCol w:w="948"/>
        <w:gridCol w:w="948"/>
        <w:gridCol w:w="949"/>
        <w:gridCol w:w="948"/>
        <w:gridCol w:w="948"/>
        <w:gridCol w:w="949"/>
      </w:tblGrid>
      <w:tr w:rsidR="00A46F07" w14:paraId="19117273" w14:textId="77777777" w:rsidTr="00594EFA">
        <w:trPr>
          <w:trHeight w:val="358"/>
        </w:trPr>
        <w:tc>
          <w:tcPr>
            <w:tcW w:w="1921" w:type="dxa"/>
            <w:shd w:val="clear" w:color="auto" w:fill="BFBFBF" w:themeFill="background1" w:themeFillShade="BF"/>
            <w:vAlign w:val="center"/>
          </w:tcPr>
          <w:p w14:paraId="5C299E5C" w14:textId="68CF3B18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</w:p>
        </w:tc>
        <w:tc>
          <w:tcPr>
            <w:tcW w:w="948" w:type="dxa"/>
            <w:vAlign w:val="center"/>
          </w:tcPr>
          <w:p w14:paraId="43AD2296" w14:textId="66F753DE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1961</w:t>
            </w:r>
          </w:p>
        </w:tc>
        <w:tc>
          <w:tcPr>
            <w:tcW w:w="948" w:type="dxa"/>
            <w:vAlign w:val="center"/>
          </w:tcPr>
          <w:p w14:paraId="6414B54C" w14:textId="335B0099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1970</w:t>
            </w:r>
          </w:p>
        </w:tc>
        <w:tc>
          <w:tcPr>
            <w:tcW w:w="949" w:type="dxa"/>
            <w:vAlign w:val="center"/>
          </w:tcPr>
          <w:p w14:paraId="097C1887" w14:textId="4533AD46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1980</w:t>
            </w:r>
          </w:p>
        </w:tc>
        <w:tc>
          <w:tcPr>
            <w:tcW w:w="948" w:type="dxa"/>
            <w:vAlign w:val="center"/>
          </w:tcPr>
          <w:p w14:paraId="78C5A671" w14:textId="7712AC65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1990</w:t>
            </w:r>
          </w:p>
        </w:tc>
        <w:tc>
          <w:tcPr>
            <w:tcW w:w="948" w:type="dxa"/>
            <w:vAlign w:val="center"/>
          </w:tcPr>
          <w:p w14:paraId="518F2E1E" w14:textId="382A7634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949" w:type="dxa"/>
            <w:vAlign w:val="center"/>
          </w:tcPr>
          <w:p w14:paraId="7CE9127B" w14:textId="7D1F00FE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948" w:type="dxa"/>
            <w:vAlign w:val="center"/>
          </w:tcPr>
          <w:p w14:paraId="1476F3DE" w14:textId="30129946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948" w:type="dxa"/>
            <w:vAlign w:val="center"/>
          </w:tcPr>
          <w:p w14:paraId="327656CD" w14:textId="09950A0B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949" w:type="dxa"/>
            <w:vAlign w:val="center"/>
          </w:tcPr>
          <w:p w14:paraId="00ECD76F" w14:textId="1733E8A3" w:rsidR="00A46F07" w:rsidRDefault="00A46F07" w:rsidP="00A46F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D30E41" w14:paraId="376092E9" w14:textId="77777777" w:rsidTr="00594EFA">
        <w:trPr>
          <w:trHeight w:val="608"/>
        </w:trPr>
        <w:tc>
          <w:tcPr>
            <w:tcW w:w="1921" w:type="dxa"/>
            <w:shd w:val="clear" w:color="auto" w:fill="BFBFBF" w:themeFill="background1" w:themeFillShade="BF"/>
            <w:vAlign w:val="center"/>
          </w:tcPr>
          <w:p w14:paraId="4D60774D" w14:textId="6DD8D6B8" w:rsidR="00D30E41" w:rsidRDefault="00D30E41" w:rsidP="00594E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Production </w:t>
            </w:r>
            <w:r w:rsidR="00CA5FAE">
              <w:rPr>
                <w:b/>
                <w:sz w:val="24"/>
              </w:rPr>
              <w:t>carnée</w:t>
            </w:r>
            <w:r w:rsidR="00594E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(en Mt)</w:t>
            </w:r>
          </w:p>
        </w:tc>
        <w:tc>
          <w:tcPr>
            <w:tcW w:w="948" w:type="dxa"/>
            <w:vAlign w:val="center"/>
          </w:tcPr>
          <w:p w14:paraId="08CD9BEE" w14:textId="63C7231C" w:rsidR="00D30E41" w:rsidRPr="00516A55" w:rsidRDefault="00516A55" w:rsidP="00D30E41">
            <w:pPr>
              <w:jc w:val="center"/>
              <w:rPr>
                <w:b/>
                <w:color w:val="FF0000"/>
                <w:sz w:val="24"/>
              </w:rPr>
            </w:pPr>
            <w:r w:rsidRPr="00516A55">
              <w:rPr>
                <w:b/>
                <w:color w:val="FF0000"/>
                <w:sz w:val="24"/>
              </w:rPr>
              <w:t>71</w:t>
            </w:r>
          </w:p>
        </w:tc>
        <w:tc>
          <w:tcPr>
            <w:tcW w:w="948" w:type="dxa"/>
            <w:vAlign w:val="center"/>
          </w:tcPr>
          <w:p w14:paraId="52E3B840" w14:textId="66CA7748" w:rsidR="00D30E41" w:rsidRPr="00516A55" w:rsidRDefault="00516A55" w:rsidP="00D30E4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100</w:t>
            </w:r>
          </w:p>
        </w:tc>
        <w:tc>
          <w:tcPr>
            <w:tcW w:w="949" w:type="dxa"/>
            <w:vAlign w:val="center"/>
          </w:tcPr>
          <w:p w14:paraId="05205156" w14:textId="075DEF4C" w:rsidR="00D30E41" w:rsidRPr="00516A55" w:rsidRDefault="00516A55" w:rsidP="00D30E4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137</w:t>
            </w:r>
          </w:p>
        </w:tc>
        <w:tc>
          <w:tcPr>
            <w:tcW w:w="948" w:type="dxa"/>
            <w:vAlign w:val="center"/>
          </w:tcPr>
          <w:p w14:paraId="43DCFACD" w14:textId="10835BF0" w:rsidR="00D30E41" w:rsidRPr="00516A55" w:rsidRDefault="00516A55" w:rsidP="00D30E4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180</w:t>
            </w:r>
          </w:p>
        </w:tc>
        <w:tc>
          <w:tcPr>
            <w:tcW w:w="948" w:type="dxa"/>
            <w:vAlign w:val="center"/>
          </w:tcPr>
          <w:p w14:paraId="0F8E6AE9" w14:textId="52223719" w:rsidR="00D30E41" w:rsidRPr="00516A55" w:rsidRDefault="00516A55" w:rsidP="00D30E4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230</w:t>
            </w:r>
          </w:p>
        </w:tc>
        <w:tc>
          <w:tcPr>
            <w:tcW w:w="949" w:type="dxa"/>
            <w:vAlign w:val="center"/>
          </w:tcPr>
          <w:p w14:paraId="65A8175A" w14:textId="07AA80E3" w:rsidR="00D30E41" w:rsidRPr="00516A55" w:rsidRDefault="00516A55" w:rsidP="00D30E4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257</w:t>
            </w:r>
          </w:p>
        </w:tc>
        <w:tc>
          <w:tcPr>
            <w:tcW w:w="948" w:type="dxa"/>
            <w:vAlign w:val="center"/>
          </w:tcPr>
          <w:p w14:paraId="7C94C610" w14:textId="341C9B93" w:rsidR="00D30E41" w:rsidRPr="00516A55" w:rsidRDefault="00516A55" w:rsidP="00D30E4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293</w:t>
            </w:r>
          </w:p>
        </w:tc>
        <w:tc>
          <w:tcPr>
            <w:tcW w:w="948" w:type="dxa"/>
            <w:vAlign w:val="center"/>
          </w:tcPr>
          <w:p w14:paraId="727F4301" w14:textId="176F91D9" w:rsidR="00D30E41" w:rsidRPr="00516A55" w:rsidRDefault="00516A55" w:rsidP="00D30E4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340</w:t>
            </w:r>
          </w:p>
        </w:tc>
        <w:tc>
          <w:tcPr>
            <w:tcW w:w="949" w:type="dxa"/>
            <w:vAlign w:val="center"/>
          </w:tcPr>
          <w:p w14:paraId="173A6C7C" w14:textId="286A3558" w:rsidR="00D30E41" w:rsidRPr="00516A55" w:rsidRDefault="00516A55" w:rsidP="00D30E4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361</w:t>
            </w:r>
          </w:p>
        </w:tc>
      </w:tr>
    </w:tbl>
    <w:p w14:paraId="60603DA1" w14:textId="77777777" w:rsidR="00D30E41" w:rsidRPr="00594EFA" w:rsidRDefault="00D30E41" w:rsidP="00BA22D3">
      <w:pPr>
        <w:jc w:val="both"/>
        <w:rPr>
          <w:b/>
          <w:sz w:val="4"/>
          <w:szCs w:val="2"/>
        </w:rPr>
      </w:pPr>
    </w:p>
    <w:p w14:paraId="7DEB3F8A" w14:textId="09DC3C5C" w:rsidR="00D30E41" w:rsidRDefault="00D048D6" w:rsidP="00594EFA">
      <w:pPr>
        <w:pStyle w:val="Paragraphedeliste"/>
        <w:numPr>
          <w:ilvl w:val="0"/>
          <w:numId w:val="39"/>
        </w:numPr>
        <w:spacing w:before="120" w:line="276" w:lineRule="auto"/>
        <w:ind w:left="714" w:hanging="357"/>
        <w:jc w:val="both"/>
        <w:rPr>
          <w:b/>
          <w:sz w:val="24"/>
        </w:rPr>
      </w:pPr>
      <w:r>
        <w:rPr>
          <w:b/>
          <w:sz w:val="24"/>
        </w:rPr>
        <w:t>Reproduire ce tableau sur Excel</w:t>
      </w:r>
      <w:r w:rsidR="003E33FF">
        <w:rPr>
          <w:b/>
          <w:sz w:val="24"/>
        </w:rPr>
        <w:t xml:space="preserve">, </w:t>
      </w:r>
      <w:r>
        <w:rPr>
          <w:b/>
          <w:sz w:val="24"/>
        </w:rPr>
        <w:t>puis insérer un nuage de points.</w:t>
      </w:r>
    </w:p>
    <w:p w14:paraId="6104521D" w14:textId="1F753E4C" w:rsidR="00D048D6" w:rsidRDefault="00D048D6" w:rsidP="00594EFA">
      <w:pPr>
        <w:jc w:val="both"/>
        <w:rPr>
          <w:b/>
          <w:sz w:val="24"/>
        </w:rPr>
      </w:pPr>
      <w:r>
        <w:rPr>
          <w:b/>
          <w:sz w:val="24"/>
        </w:rPr>
        <w:t>A partir de ce nuage de points, ajouter une courbe de tendance polynomiale de degré 2.</w:t>
      </w:r>
    </w:p>
    <w:p w14:paraId="6FE39D02" w14:textId="1920AA9F" w:rsidR="00D048D6" w:rsidRPr="00D048D6" w:rsidRDefault="00952856" w:rsidP="00D048D6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A</w:t>
      </w:r>
      <w:r w:rsidR="00D048D6">
        <w:rPr>
          <w:b/>
          <w:sz w:val="24"/>
        </w:rPr>
        <w:t>fficher l’équation sur le graphique et reporter là ci-dessous :</w:t>
      </w:r>
    </w:p>
    <w:p w14:paraId="060FAD5A" w14:textId="53B9ADB5" w:rsidR="003E33FF" w:rsidRPr="00516A55" w:rsidRDefault="00D048D6" w:rsidP="003E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iCs/>
          <w:color w:val="FF0000"/>
          <w:sz w:val="28"/>
          <w:szCs w:val="22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  <w:color w:val="FF0000"/>
              <w:sz w:val="28"/>
              <w:szCs w:val="22"/>
            </w:rPr>
            <m:t>y =0.0429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FF0000"/>
                  <w:sz w:val="28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8"/>
                  <w:szCs w:val="2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8"/>
                  <w:szCs w:val="2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FF0000"/>
              <w:sz w:val="28"/>
              <w:szCs w:val="22"/>
            </w:rPr>
            <m:t>-165.71</m:t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8"/>
              <w:szCs w:val="22"/>
            </w:rPr>
            <m:t>x+160223</m:t>
          </m:r>
        </m:oMath>
      </m:oMathPara>
    </w:p>
    <w:p w14:paraId="5C5E3008" w14:textId="77777777" w:rsidR="003E33FF" w:rsidRPr="00594EFA" w:rsidRDefault="003E33FF" w:rsidP="00BA22D3">
      <w:pPr>
        <w:jc w:val="both"/>
        <w:rPr>
          <w:b/>
          <w:sz w:val="4"/>
          <w:szCs w:val="2"/>
        </w:rPr>
      </w:pPr>
    </w:p>
    <w:p w14:paraId="74A9B038" w14:textId="09E2DF8B" w:rsidR="00A86326" w:rsidRDefault="00A86326" w:rsidP="00BA22D3">
      <w:pPr>
        <w:jc w:val="both"/>
        <w:rPr>
          <w:b/>
          <w:sz w:val="24"/>
        </w:rPr>
      </w:pPr>
      <w:r>
        <w:rPr>
          <w:b/>
          <w:sz w:val="24"/>
        </w:rPr>
        <w:t>Indiquer la valeur du coefficient de corrélation et s’il est acceptable :</w:t>
      </w:r>
    </w:p>
    <w:p w14:paraId="40E327E9" w14:textId="54352296" w:rsidR="00A86326" w:rsidRPr="00516A55" w:rsidRDefault="00A24691" w:rsidP="00594E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i/>
          <w:iCs/>
          <w:color w:val="FF0000"/>
          <w:sz w:val="28"/>
          <w:szCs w:val="22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Arial"/>
                  <w:b/>
                  <w:i/>
                  <w:color w:val="FF0000"/>
                  <w:sz w:val="28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8"/>
                  <w:szCs w:val="22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8"/>
                  <w:szCs w:val="2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FF0000"/>
              <w:sz w:val="28"/>
              <w:szCs w:val="22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8"/>
              <w:szCs w:val="22"/>
            </w:rPr>
            <m:t>0</m:t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8"/>
              <w:szCs w:val="22"/>
            </w:rPr>
            <m:t>.</m:t>
          </m:r>
          <m:r>
            <m:rPr>
              <m:sty m:val="bi"/>
            </m:rPr>
            <w:rPr>
              <w:rFonts w:ascii="Cambria Math" w:hAnsi="Cambria Math" w:cs="Arial"/>
              <w:color w:val="FF0000"/>
              <w:sz w:val="28"/>
              <w:szCs w:val="22"/>
            </w:rPr>
            <m:t>9988</m:t>
          </m:r>
        </m:oMath>
      </m:oMathPara>
    </w:p>
    <w:p w14:paraId="657EDC86" w14:textId="01C857AE" w:rsidR="00A86326" w:rsidRPr="00A86326" w:rsidRDefault="00A86326" w:rsidP="00594E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FF0000"/>
          <w:sz w:val="24"/>
        </w:rPr>
      </w:pPr>
      <w:r w:rsidRPr="00A86326">
        <w:rPr>
          <w:b/>
          <w:color w:val="FF0000"/>
          <w:sz w:val="24"/>
        </w:rPr>
        <w:t>Ce coefficient est très proche de 1 donc acceptable.</w:t>
      </w:r>
    </w:p>
    <w:p w14:paraId="3068F4CC" w14:textId="77777777" w:rsidR="00A86326" w:rsidRPr="00594EFA" w:rsidRDefault="00A86326" w:rsidP="00BA22D3">
      <w:pPr>
        <w:jc w:val="both"/>
        <w:rPr>
          <w:b/>
          <w:sz w:val="12"/>
          <w:szCs w:val="10"/>
        </w:rPr>
      </w:pPr>
    </w:p>
    <w:p w14:paraId="128C4CB8" w14:textId="4B1ED139" w:rsidR="00AC6672" w:rsidRDefault="003E33FF" w:rsidP="006F011A">
      <w:pPr>
        <w:pStyle w:val="Paragraphedeliste"/>
        <w:numPr>
          <w:ilvl w:val="0"/>
          <w:numId w:val="39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Sur </w:t>
      </w:r>
      <w:r w:rsidR="00D048D6">
        <w:rPr>
          <w:b/>
          <w:sz w:val="24"/>
        </w:rPr>
        <w:t>Excel</w:t>
      </w:r>
      <w:r>
        <w:rPr>
          <w:b/>
          <w:sz w:val="24"/>
        </w:rPr>
        <w:t xml:space="preserve">, </w:t>
      </w:r>
      <w:r w:rsidR="006F011A">
        <w:rPr>
          <w:b/>
          <w:sz w:val="24"/>
        </w:rPr>
        <w:t>réaliser un nuage de points de l’année 196</w:t>
      </w:r>
      <w:r w:rsidR="00952856">
        <w:rPr>
          <w:b/>
          <w:sz w:val="24"/>
        </w:rPr>
        <w:t>1</w:t>
      </w:r>
      <w:r w:rsidR="006F011A">
        <w:rPr>
          <w:b/>
          <w:sz w:val="24"/>
        </w:rPr>
        <w:t xml:space="preserve"> à l’année 206</w:t>
      </w:r>
      <w:r w:rsidR="00952856">
        <w:rPr>
          <w:b/>
          <w:sz w:val="24"/>
        </w:rPr>
        <w:t>0</w:t>
      </w:r>
      <w:r w:rsidR="006F011A">
        <w:rPr>
          <w:b/>
          <w:sz w:val="24"/>
        </w:rPr>
        <w:t>.</w:t>
      </w:r>
    </w:p>
    <w:p w14:paraId="655CB8DE" w14:textId="0EA88BA9" w:rsidR="00AC6672" w:rsidRDefault="006F011A" w:rsidP="00AC6672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A l’aide de vos résultats, 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981"/>
        <w:gridCol w:w="2608"/>
        <w:gridCol w:w="2611"/>
      </w:tblGrid>
      <w:tr w:rsidR="00AC6672" w14:paraId="003241B0" w14:textId="77777777" w:rsidTr="00594EFA">
        <w:trPr>
          <w:trHeight w:val="323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AFE5FAE" w14:textId="0C070F54" w:rsidR="00AC6672" w:rsidRDefault="00AC6672" w:rsidP="00AC667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Coefficient k</w:t>
            </w:r>
          </w:p>
        </w:tc>
        <w:tc>
          <w:tcPr>
            <w:tcW w:w="1981" w:type="dxa"/>
            <w:vAlign w:val="center"/>
          </w:tcPr>
          <w:p w14:paraId="0BA9973E" w14:textId="7D2ED54E" w:rsidR="00AC6672" w:rsidRPr="00516A55" w:rsidRDefault="00AC6672" w:rsidP="00AC6672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516A55">
              <w:rPr>
                <w:b/>
                <w:color w:val="FF0000"/>
                <w:sz w:val="24"/>
              </w:rPr>
              <w:t>1.7</w:t>
            </w:r>
          </w:p>
        </w:tc>
        <w:tc>
          <w:tcPr>
            <w:tcW w:w="2608" w:type="dxa"/>
            <w:vAlign w:val="center"/>
          </w:tcPr>
          <w:p w14:paraId="041BD0E9" w14:textId="08BA0B8C" w:rsidR="00AC6672" w:rsidRPr="00516A55" w:rsidRDefault="00AC6672" w:rsidP="00AC6672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516A55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2611" w:type="dxa"/>
            <w:vAlign w:val="center"/>
          </w:tcPr>
          <w:p w14:paraId="3A2A34A4" w14:textId="32AEBCF7" w:rsidR="00AC6672" w:rsidRPr="00516A55" w:rsidRDefault="00AC6672" w:rsidP="00AC6672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516A55">
              <w:rPr>
                <w:b/>
                <w:color w:val="FF0000"/>
                <w:sz w:val="24"/>
              </w:rPr>
              <w:t>2.5</w:t>
            </w:r>
          </w:p>
        </w:tc>
      </w:tr>
      <w:tr w:rsidR="00AC6672" w14:paraId="526271B8" w14:textId="77777777" w:rsidTr="00594EFA">
        <w:trPr>
          <w:trHeight w:val="323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30EA2B4" w14:textId="6AA8AF45" w:rsidR="00AC6672" w:rsidRDefault="00AC6672" w:rsidP="00594EF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Production </w:t>
            </w:r>
            <w:r w:rsidR="00AD6724">
              <w:rPr>
                <w:b/>
                <w:sz w:val="24"/>
              </w:rPr>
              <w:t>carnée</w:t>
            </w:r>
            <w:r w:rsidR="00594E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(en Mt)</w:t>
            </w:r>
          </w:p>
        </w:tc>
        <w:tc>
          <w:tcPr>
            <w:tcW w:w="1981" w:type="dxa"/>
            <w:vAlign w:val="center"/>
          </w:tcPr>
          <w:p w14:paraId="03849BDA" w14:textId="2AB39B40" w:rsidR="00AC6672" w:rsidRPr="00516A55" w:rsidRDefault="00516A55" w:rsidP="00AC6672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516A55">
              <w:rPr>
                <w:b/>
                <w:color w:val="FF0000"/>
                <w:sz w:val="24"/>
              </w:rPr>
              <w:t>437</w:t>
            </w:r>
          </w:p>
        </w:tc>
        <w:tc>
          <w:tcPr>
            <w:tcW w:w="2608" w:type="dxa"/>
            <w:vAlign w:val="center"/>
          </w:tcPr>
          <w:p w14:paraId="115BAE80" w14:textId="1832713E" w:rsidR="00AC6672" w:rsidRPr="00516A55" w:rsidRDefault="00516A55" w:rsidP="00AC6672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516A55">
              <w:rPr>
                <w:b/>
                <w:color w:val="FF0000"/>
                <w:sz w:val="24"/>
              </w:rPr>
              <w:t>514</w:t>
            </w:r>
          </w:p>
        </w:tc>
        <w:tc>
          <w:tcPr>
            <w:tcW w:w="2611" w:type="dxa"/>
            <w:vAlign w:val="center"/>
          </w:tcPr>
          <w:p w14:paraId="05420FBD" w14:textId="7657770E" w:rsidR="00AC6672" w:rsidRPr="00516A55" w:rsidRDefault="00516A55" w:rsidP="00AC6672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516A55">
              <w:rPr>
                <w:b/>
                <w:color w:val="FF0000"/>
                <w:sz w:val="24"/>
              </w:rPr>
              <w:t>643</w:t>
            </w:r>
          </w:p>
        </w:tc>
      </w:tr>
      <w:tr w:rsidR="00516A55" w14:paraId="5027F1C2" w14:textId="77777777" w:rsidTr="00594EFA">
        <w:trPr>
          <w:trHeight w:val="323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9A03C66" w14:textId="391DDC5F" w:rsidR="00516A55" w:rsidRDefault="00516A55" w:rsidP="00516A5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Année</w:t>
            </w:r>
          </w:p>
        </w:tc>
        <w:tc>
          <w:tcPr>
            <w:tcW w:w="1981" w:type="dxa"/>
            <w:vAlign w:val="center"/>
          </w:tcPr>
          <w:p w14:paraId="4339FC15" w14:textId="499C0679" w:rsidR="00516A55" w:rsidRPr="00516A55" w:rsidRDefault="00516A55" w:rsidP="00516A55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516A55">
              <w:rPr>
                <w:b/>
                <w:color w:val="FF0000"/>
                <w:sz w:val="24"/>
              </w:rPr>
              <w:t>2031</w:t>
            </w:r>
          </w:p>
        </w:tc>
        <w:tc>
          <w:tcPr>
            <w:tcW w:w="2608" w:type="dxa"/>
            <w:vAlign w:val="center"/>
          </w:tcPr>
          <w:p w14:paraId="2288821B" w14:textId="01B12142" w:rsidR="00516A55" w:rsidRPr="00516A55" w:rsidRDefault="00516A55" w:rsidP="00516A55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516A55">
              <w:rPr>
                <w:b/>
                <w:color w:val="FF0000"/>
                <w:sz w:val="24"/>
              </w:rPr>
              <w:t>2040</w:t>
            </w:r>
          </w:p>
        </w:tc>
        <w:tc>
          <w:tcPr>
            <w:tcW w:w="2611" w:type="dxa"/>
            <w:vAlign w:val="center"/>
          </w:tcPr>
          <w:p w14:paraId="69F3FC6E" w14:textId="03559787" w:rsidR="00516A55" w:rsidRPr="00516A55" w:rsidRDefault="00516A55" w:rsidP="00516A55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516A55">
              <w:rPr>
                <w:b/>
                <w:color w:val="FF0000"/>
                <w:sz w:val="24"/>
              </w:rPr>
              <w:t>2054</w:t>
            </w:r>
          </w:p>
        </w:tc>
      </w:tr>
    </w:tbl>
    <w:p w14:paraId="45CFF82C" w14:textId="77777777" w:rsidR="00AC6672" w:rsidRPr="00594EFA" w:rsidRDefault="00AC6672" w:rsidP="00BA22D3">
      <w:pPr>
        <w:jc w:val="both"/>
        <w:rPr>
          <w:b/>
          <w:sz w:val="12"/>
          <w:szCs w:val="10"/>
        </w:rPr>
      </w:pPr>
    </w:p>
    <w:p w14:paraId="5127921E" w14:textId="4C6596A6" w:rsidR="00AC6672" w:rsidRDefault="00AC6672" w:rsidP="00AC6672">
      <w:pPr>
        <w:pStyle w:val="Paragraphedeliste"/>
        <w:numPr>
          <w:ilvl w:val="0"/>
          <w:numId w:val="39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Proposer une réponse à la problématique :</w:t>
      </w:r>
    </w:p>
    <w:p w14:paraId="778A2A34" w14:textId="4F32E295" w:rsidR="00952856" w:rsidRPr="00516A55" w:rsidRDefault="00516A55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FF0000"/>
          <w:sz w:val="24"/>
        </w:rPr>
      </w:pPr>
      <w:r w:rsidRPr="00516A55">
        <w:rPr>
          <w:b/>
          <w:color w:val="FF0000"/>
          <w:sz w:val="24"/>
        </w:rPr>
        <w:t>D’après la première hypothèse de Roudart, nous ne pourront plus satisfaire la production carnée à l’échelle mondiale en 2031.</w:t>
      </w:r>
    </w:p>
    <w:p w14:paraId="476BE494" w14:textId="160C1E7E" w:rsidR="00516A55" w:rsidRPr="00516A55" w:rsidRDefault="00516A55" w:rsidP="00952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color w:val="FF0000"/>
          <w:sz w:val="24"/>
        </w:rPr>
      </w:pPr>
      <w:r w:rsidRPr="00516A55">
        <w:rPr>
          <w:b/>
          <w:color w:val="FF0000"/>
          <w:sz w:val="24"/>
        </w:rPr>
        <w:t>D’après la seconde hypothèse, ce sera en 2040.</w:t>
      </w:r>
      <w:r w:rsidR="00594EFA">
        <w:rPr>
          <w:b/>
          <w:color w:val="FF0000"/>
          <w:sz w:val="24"/>
        </w:rPr>
        <w:t xml:space="preserve"> </w:t>
      </w:r>
      <w:r w:rsidRPr="00516A55">
        <w:rPr>
          <w:b/>
          <w:color w:val="FF0000"/>
          <w:sz w:val="24"/>
        </w:rPr>
        <w:t xml:space="preserve">Enfin, d’après la troisième hypothèse, ce sera en 2054 </w:t>
      </w:r>
    </w:p>
    <w:p w14:paraId="63204716" w14:textId="77777777" w:rsidR="00952856" w:rsidRPr="00594EFA" w:rsidRDefault="00952856" w:rsidP="00BA22D3">
      <w:pPr>
        <w:jc w:val="both"/>
        <w:rPr>
          <w:b/>
          <w:sz w:val="4"/>
          <w:szCs w:val="2"/>
        </w:rPr>
      </w:pPr>
    </w:p>
    <w:p w14:paraId="2546201C" w14:textId="29552B10" w:rsidR="00952856" w:rsidRPr="00BA22D3" w:rsidRDefault="00952856" w:rsidP="00594EFA">
      <w:pPr>
        <w:spacing w:line="276" w:lineRule="auto"/>
        <w:jc w:val="both"/>
        <w:rPr>
          <w:b/>
          <w:i/>
          <w:iCs/>
          <w:sz w:val="24"/>
        </w:rPr>
      </w:pPr>
      <w:r w:rsidRPr="00BA22D3">
        <w:rPr>
          <w:bCs/>
          <w:i/>
          <w:iCs/>
          <w:sz w:val="24"/>
          <w:u w:val="single"/>
        </w:rPr>
        <w:t>Compétences PIX :</w:t>
      </w: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6521"/>
      </w:tblGrid>
      <w:tr w:rsidR="00205971" w:rsidRPr="00BA22D3" w14:paraId="72097A55" w14:textId="77777777" w:rsidTr="00594EFA">
        <w:trPr>
          <w:jc w:val="center"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56616917" w14:textId="33E950E3" w:rsidR="00205971" w:rsidRPr="00205971" w:rsidRDefault="00C573D4" w:rsidP="00205971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1.2 </w:t>
            </w:r>
            <w:r w:rsidR="00205971">
              <w:rPr>
                <w:b/>
                <w:bCs/>
                <w:i/>
                <w:iCs/>
                <w:sz w:val="24"/>
                <w:szCs w:val="24"/>
              </w:rPr>
              <w:t>Gérer</w:t>
            </w:r>
            <w:r w:rsidR="00205971" w:rsidRPr="00205971">
              <w:rPr>
                <w:b/>
                <w:bCs/>
                <w:i/>
                <w:iCs/>
                <w:sz w:val="24"/>
                <w:szCs w:val="24"/>
              </w:rPr>
              <w:t xml:space="preserve"> des données</w:t>
            </w:r>
          </w:p>
        </w:tc>
      </w:tr>
      <w:tr w:rsidR="00205971" w:rsidRPr="00BA22D3" w14:paraId="580CD9F9" w14:textId="77777777" w:rsidTr="00594EFA">
        <w:trPr>
          <w:jc w:val="center"/>
        </w:trPr>
        <w:tc>
          <w:tcPr>
            <w:tcW w:w="1696" w:type="dxa"/>
            <w:vMerge w:val="restart"/>
            <w:vAlign w:val="center"/>
          </w:tcPr>
          <w:p w14:paraId="3AAE7A70" w14:textId="332F2ECA" w:rsidR="00205971" w:rsidRPr="00594EFA" w:rsidRDefault="00205971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Caractériser les fichiers</w:t>
            </w:r>
          </w:p>
        </w:tc>
        <w:tc>
          <w:tcPr>
            <w:tcW w:w="2410" w:type="dxa"/>
            <w:vAlign w:val="center"/>
          </w:tcPr>
          <w:p w14:paraId="529BEADC" w14:textId="584FE686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Archive</w:t>
            </w:r>
          </w:p>
        </w:tc>
        <w:tc>
          <w:tcPr>
            <w:tcW w:w="6521" w:type="dxa"/>
            <w:vAlign w:val="center"/>
          </w:tcPr>
          <w:p w14:paraId="428DE166" w14:textId="672246B2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Connaître la notion d'archive</w:t>
            </w:r>
          </w:p>
        </w:tc>
      </w:tr>
      <w:tr w:rsidR="00205971" w:rsidRPr="00BA22D3" w14:paraId="0C69D338" w14:textId="77777777" w:rsidTr="00594EFA">
        <w:trPr>
          <w:jc w:val="center"/>
        </w:trPr>
        <w:tc>
          <w:tcPr>
            <w:tcW w:w="1696" w:type="dxa"/>
            <w:vMerge/>
            <w:vAlign w:val="center"/>
          </w:tcPr>
          <w:p w14:paraId="00131016" w14:textId="77777777" w:rsidR="00205971" w:rsidRPr="00594EFA" w:rsidRDefault="00205971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765CBB4F" w14:textId="4530050A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Fichiers et dossiers</w:t>
            </w:r>
          </w:p>
        </w:tc>
        <w:tc>
          <w:tcPr>
            <w:tcW w:w="6521" w:type="dxa"/>
            <w:vAlign w:val="center"/>
          </w:tcPr>
          <w:p w14:paraId="5E8AC30E" w14:textId="1F50CEBD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Identifier et localiser un fichier</w:t>
            </w:r>
          </w:p>
        </w:tc>
      </w:tr>
      <w:tr w:rsidR="00205971" w:rsidRPr="00BA22D3" w14:paraId="74F8D5F0" w14:textId="77777777" w:rsidTr="00594EFA">
        <w:trPr>
          <w:jc w:val="center"/>
        </w:trPr>
        <w:tc>
          <w:tcPr>
            <w:tcW w:w="1696" w:type="dxa"/>
            <w:vMerge w:val="restart"/>
            <w:vAlign w:val="center"/>
          </w:tcPr>
          <w:p w14:paraId="52D8CABB" w14:textId="06B11268" w:rsidR="00205971" w:rsidRPr="00594EFA" w:rsidRDefault="00205971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Connaitre les unités de mesure et les supports</w:t>
            </w:r>
          </w:p>
        </w:tc>
        <w:tc>
          <w:tcPr>
            <w:tcW w:w="2410" w:type="dxa"/>
            <w:vAlign w:val="center"/>
          </w:tcPr>
          <w:p w14:paraId="61E65B65" w14:textId="147CCC8F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Solutions de stockage</w:t>
            </w:r>
          </w:p>
        </w:tc>
        <w:tc>
          <w:tcPr>
            <w:tcW w:w="6521" w:type="dxa"/>
            <w:vAlign w:val="center"/>
          </w:tcPr>
          <w:p w14:paraId="5D4D2E5F" w14:textId="0057706A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Connaître les solutions de stockage de données (supports amovibles et services en ligne)</w:t>
            </w:r>
          </w:p>
        </w:tc>
      </w:tr>
      <w:tr w:rsidR="00205971" w:rsidRPr="00BA22D3" w14:paraId="0EE3DD31" w14:textId="77777777" w:rsidTr="00594EFA">
        <w:trPr>
          <w:jc w:val="center"/>
        </w:trPr>
        <w:tc>
          <w:tcPr>
            <w:tcW w:w="1696" w:type="dxa"/>
            <w:vMerge/>
            <w:vAlign w:val="center"/>
          </w:tcPr>
          <w:p w14:paraId="093459D1" w14:textId="77777777" w:rsidR="00205971" w:rsidRPr="00594EFA" w:rsidRDefault="00205971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386663B2" w14:textId="68CEB288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Taille des fichiers</w:t>
            </w:r>
          </w:p>
        </w:tc>
        <w:tc>
          <w:tcPr>
            <w:tcW w:w="6521" w:type="dxa"/>
            <w:vAlign w:val="center"/>
          </w:tcPr>
          <w:p w14:paraId="4B0B630E" w14:textId="795B6B02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Connaître et utiliser les unités de mesure des tailles de fichier</w:t>
            </w:r>
          </w:p>
        </w:tc>
      </w:tr>
      <w:tr w:rsidR="00594EFA" w:rsidRPr="00BA22D3" w14:paraId="036C734F" w14:textId="77777777" w:rsidTr="00594EFA">
        <w:trPr>
          <w:jc w:val="center"/>
        </w:trPr>
        <w:tc>
          <w:tcPr>
            <w:tcW w:w="1696" w:type="dxa"/>
            <w:vMerge w:val="restart"/>
            <w:vAlign w:val="center"/>
          </w:tcPr>
          <w:p w14:paraId="585B09AD" w14:textId="16884963" w:rsidR="00594EFA" w:rsidRPr="00594EFA" w:rsidRDefault="00594EFA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Sauvegarder ses données</w:t>
            </w:r>
          </w:p>
        </w:tc>
        <w:tc>
          <w:tcPr>
            <w:tcW w:w="2410" w:type="dxa"/>
            <w:vAlign w:val="center"/>
          </w:tcPr>
          <w:p w14:paraId="378F1F65" w14:textId="0FF39411" w:rsidR="00594EFA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Pratique de sauvegarde</w:t>
            </w:r>
          </w:p>
        </w:tc>
        <w:tc>
          <w:tcPr>
            <w:tcW w:w="6521" w:type="dxa"/>
            <w:vAlign w:val="center"/>
          </w:tcPr>
          <w:p w14:paraId="08B42E9A" w14:textId="3577B236" w:rsidR="00594EFA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Choisir la bonne localisation des fichiers pour prévenir leur perte</w:t>
            </w:r>
          </w:p>
        </w:tc>
      </w:tr>
      <w:tr w:rsidR="00594EFA" w:rsidRPr="00BA22D3" w14:paraId="72195F1B" w14:textId="77777777" w:rsidTr="00594EFA">
        <w:trPr>
          <w:jc w:val="center"/>
        </w:trPr>
        <w:tc>
          <w:tcPr>
            <w:tcW w:w="1696" w:type="dxa"/>
            <w:vMerge/>
            <w:vAlign w:val="center"/>
          </w:tcPr>
          <w:p w14:paraId="5B027AA3" w14:textId="77777777" w:rsidR="00594EFA" w:rsidRPr="00594EFA" w:rsidRDefault="00594EFA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0927A7F8" w14:textId="6CD78C8D" w:rsidR="00594EFA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Sauvegarde et synchronisation</w:t>
            </w:r>
          </w:p>
        </w:tc>
        <w:tc>
          <w:tcPr>
            <w:tcW w:w="6521" w:type="dxa"/>
            <w:vAlign w:val="center"/>
          </w:tcPr>
          <w:p w14:paraId="51638605" w14:textId="3D91D3EE" w:rsidR="00594EFA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Dupliquer et synchroniser des fichiers</w:t>
            </w:r>
          </w:p>
        </w:tc>
      </w:tr>
      <w:tr w:rsidR="00205971" w:rsidRPr="00BA22D3" w14:paraId="00D59F76" w14:textId="77777777" w:rsidTr="00594EFA">
        <w:trPr>
          <w:jc w:val="center"/>
        </w:trPr>
        <w:tc>
          <w:tcPr>
            <w:tcW w:w="1696" w:type="dxa"/>
            <w:vMerge w:val="restart"/>
            <w:vAlign w:val="center"/>
          </w:tcPr>
          <w:p w14:paraId="56A950C1" w14:textId="23D370D4" w:rsidR="00205971" w:rsidRPr="00594EFA" w:rsidRDefault="00205971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Stocker, organiser et retrouver</w:t>
            </w:r>
          </w:p>
        </w:tc>
        <w:tc>
          <w:tcPr>
            <w:tcW w:w="2410" w:type="dxa"/>
            <w:vAlign w:val="center"/>
          </w:tcPr>
          <w:p w14:paraId="388BDF8B" w14:textId="787F1EF0" w:rsidR="00205971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Organisation de fichiers</w:t>
            </w:r>
          </w:p>
        </w:tc>
        <w:tc>
          <w:tcPr>
            <w:tcW w:w="6521" w:type="dxa"/>
            <w:vAlign w:val="center"/>
          </w:tcPr>
          <w:p w14:paraId="690BB2C2" w14:textId="42800538" w:rsidR="00205971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Organiser des fichiers dans des dossiers et sous-dossiers</w:t>
            </w:r>
          </w:p>
        </w:tc>
      </w:tr>
      <w:tr w:rsidR="00594EFA" w:rsidRPr="00BA22D3" w14:paraId="2D538280" w14:textId="77777777" w:rsidTr="00594EFA">
        <w:trPr>
          <w:jc w:val="center"/>
        </w:trPr>
        <w:tc>
          <w:tcPr>
            <w:tcW w:w="1696" w:type="dxa"/>
            <w:vMerge/>
            <w:vAlign w:val="center"/>
          </w:tcPr>
          <w:p w14:paraId="28267B21" w14:textId="77777777" w:rsidR="00594EFA" w:rsidRPr="00594EFA" w:rsidRDefault="00594EFA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674E78A7" w14:textId="1B4A07D3" w:rsidR="00594EFA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Nommage des fichiers</w:t>
            </w:r>
          </w:p>
        </w:tc>
        <w:tc>
          <w:tcPr>
            <w:tcW w:w="6521" w:type="dxa"/>
            <w:vAlign w:val="center"/>
          </w:tcPr>
          <w:p w14:paraId="48778C70" w14:textId="523F426E" w:rsidR="00594EFA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Nommer des fichiers en suivant un format donné</w:t>
            </w:r>
          </w:p>
        </w:tc>
      </w:tr>
      <w:tr w:rsidR="00594EFA" w:rsidRPr="00BA22D3" w14:paraId="53220358" w14:textId="77777777" w:rsidTr="00594EFA">
        <w:trPr>
          <w:jc w:val="center"/>
        </w:trPr>
        <w:tc>
          <w:tcPr>
            <w:tcW w:w="1696" w:type="dxa"/>
            <w:vMerge/>
            <w:vAlign w:val="center"/>
          </w:tcPr>
          <w:p w14:paraId="55194249" w14:textId="77777777" w:rsidR="00594EFA" w:rsidRPr="00594EFA" w:rsidRDefault="00594EFA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4510C9AE" w14:textId="43AF8E4C" w:rsidR="00594EFA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Enregistrement</w:t>
            </w:r>
          </w:p>
        </w:tc>
        <w:tc>
          <w:tcPr>
            <w:tcW w:w="6521" w:type="dxa"/>
            <w:vAlign w:val="center"/>
          </w:tcPr>
          <w:p w14:paraId="3015E5EA" w14:textId="7A1236B5" w:rsidR="00594EFA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Enregistrer un document</w:t>
            </w:r>
          </w:p>
        </w:tc>
      </w:tr>
      <w:tr w:rsidR="00205971" w:rsidRPr="00BA22D3" w14:paraId="732E7D07" w14:textId="77777777" w:rsidTr="00594EFA">
        <w:trPr>
          <w:jc w:val="center"/>
        </w:trPr>
        <w:tc>
          <w:tcPr>
            <w:tcW w:w="1696" w:type="dxa"/>
            <w:vMerge/>
            <w:vAlign w:val="center"/>
          </w:tcPr>
          <w:p w14:paraId="1E532352" w14:textId="77777777" w:rsidR="00205971" w:rsidRPr="00594EFA" w:rsidRDefault="00205971" w:rsidP="00C06739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767ED621" w14:textId="7EB69641" w:rsidR="00205971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Recherche de fichier</w:t>
            </w:r>
          </w:p>
        </w:tc>
        <w:tc>
          <w:tcPr>
            <w:tcW w:w="6521" w:type="dxa"/>
            <w:vAlign w:val="center"/>
          </w:tcPr>
          <w:p w14:paraId="7AE9B76B" w14:textId="0ACCA23D" w:rsidR="00205971" w:rsidRPr="00594EFA" w:rsidRDefault="00594EFA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Retrouver un fichier (d'après son nom, son contenu, son emplacement, ...)</w:t>
            </w:r>
          </w:p>
        </w:tc>
      </w:tr>
    </w:tbl>
    <w:p w14:paraId="51D2BD8B" w14:textId="77777777" w:rsidR="00205971" w:rsidRPr="00594EFA" w:rsidRDefault="00205971" w:rsidP="00594EFA">
      <w:pPr>
        <w:spacing w:line="276" w:lineRule="auto"/>
        <w:jc w:val="both"/>
        <w:rPr>
          <w:bCs/>
          <w:sz w:val="12"/>
          <w:szCs w:val="12"/>
        </w:rPr>
      </w:pP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6521"/>
      </w:tblGrid>
      <w:tr w:rsidR="00205971" w:rsidRPr="00BA22D3" w14:paraId="3D920A0D" w14:textId="77777777" w:rsidTr="00594EFA">
        <w:trPr>
          <w:jc w:val="center"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5912B40C" w14:textId="617A87C0" w:rsidR="00205971" w:rsidRPr="00BA22D3" w:rsidRDefault="00C573D4" w:rsidP="00205971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1.3 </w:t>
            </w:r>
            <w:bookmarkStart w:id="0" w:name="_GoBack"/>
            <w:bookmarkEnd w:id="0"/>
            <w:r w:rsidR="00205971" w:rsidRPr="00205971">
              <w:rPr>
                <w:b/>
                <w:bCs/>
                <w:i/>
                <w:iCs/>
                <w:sz w:val="24"/>
                <w:szCs w:val="24"/>
              </w:rPr>
              <w:t>Traiter des données</w:t>
            </w:r>
          </w:p>
        </w:tc>
      </w:tr>
      <w:tr w:rsidR="00205971" w:rsidRPr="00BA22D3" w14:paraId="36D56C9E" w14:textId="77777777" w:rsidTr="00594EFA">
        <w:trPr>
          <w:jc w:val="center"/>
        </w:trPr>
        <w:tc>
          <w:tcPr>
            <w:tcW w:w="1696" w:type="dxa"/>
            <w:vMerge w:val="restart"/>
            <w:vAlign w:val="center"/>
          </w:tcPr>
          <w:p w14:paraId="597F6ACE" w14:textId="77777777" w:rsidR="00205971" w:rsidRPr="00594EFA" w:rsidRDefault="00205971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Exploitation / Calcul</w:t>
            </w:r>
          </w:p>
        </w:tc>
        <w:tc>
          <w:tcPr>
            <w:tcW w:w="2410" w:type="dxa"/>
            <w:vAlign w:val="center"/>
          </w:tcPr>
          <w:p w14:paraId="08314505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Calculs</w:t>
            </w:r>
          </w:p>
        </w:tc>
        <w:tc>
          <w:tcPr>
            <w:tcW w:w="6521" w:type="dxa"/>
            <w:vAlign w:val="center"/>
          </w:tcPr>
          <w:p w14:paraId="65317EAC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Faire des calculs dans une feuille de calcul</w:t>
            </w:r>
          </w:p>
        </w:tc>
      </w:tr>
      <w:tr w:rsidR="00205971" w:rsidRPr="00BA22D3" w14:paraId="295EE875" w14:textId="77777777" w:rsidTr="00594EFA">
        <w:trPr>
          <w:jc w:val="center"/>
        </w:trPr>
        <w:tc>
          <w:tcPr>
            <w:tcW w:w="1696" w:type="dxa"/>
            <w:vMerge/>
            <w:vAlign w:val="center"/>
          </w:tcPr>
          <w:p w14:paraId="34B4C4F6" w14:textId="77777777" w:rsidR="00205971" w:rsidRPr="00594EFA" w:rsidRDefault="00205971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15F4E9DC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Copier / coller de formule</w:t>
            </w:r>
          </w:p>
        </w:tc>
        <w:tc>
          <w:tcPr>
            <w:tcW w:w="6521" w:type="dxa"/>
            <w:vAlign w:val="center"/>
          </w:tcPr>
          <w:p w14:paraId="6FBC6440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Savoir comment une formule s'adapte lorsqu'elle est copiée dans une autre cellule</w:t>
            </w:r>
          </w:p>
        </w:tc>
      </w:tr>
      <w:tr w:rsidR="00205971" w:rsidRPr="00BA22D3" w14:paraId="1A38DDD9" w14:textId="77777777" w:rsidTr="00594EFA">
        <w:trPr>
          <w:jc w:val="center"/>
        </w:trPr>
        <w:tc>
          <w:tcPr>
            <w:tcW w:w="1696" w:type="dxa"/>
            <w:vMerge w:val="restart"/>
            <w:vAlign w:val="center"/>
          </w:tcPr>
          <w:p w14:paraId="39089810" w14:textId="77777777" w:rsidR="00205971" w:rsidRPr="00594EFA" w:rsidRDefault="00205971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Exploitation / Synthèse</w:t>
            </w:r>
          </w:p>
        </w:tc>
        <w:tc>
          <w:tcPr>
            <w:tcW w:w="2410" w:type="dxa"/>
            <w:vAlign w:val="center"/>
          </w:tcPr>
          <w:p w14:paraId="19BE6333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Graphique</w:t>
            </w:r>
          </w:p>
        </w:tc>
        <w:tc>
          <w:tcPr>
            <w:tcW w:w="6521" w:type="dxa"/>
            <w:vAlign w:val="center"/>
          </w:tcPr>
          <w:p w14:paraId="37F056A6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Réaliser un graphique dans une feuille de calcul</w:t>
            </w:r>
          </w:p>
        </w:tc>
      </w:tr>
      <w:tr w:rsidR="00205971" w:rsidRPr="00BA22D3" w14:paraId="6D467D63" w14:textId="77777777" w:rsidTr="00594EFA">
        <w:trPr>
          <w:jc w:val="center"/>
        </w:trPr>
        <w:tc>
          <w:tcPr>
            <w:tcW w:w="1696" w:type="dxa"/>
            <w:vMerge/>
            <w:vAlign w:val="center"/>
          </w:tcPr>
          <w:p w14:paraId="12A38282" w14:textId="77777777" w:rsidR="00205971" w:rsidRPr="00594EFA" w:rsidRDefault="00205971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25D2834E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Tri</w:t>
            </w:r>
          </w:p>
        </w:tc>
        <w:tc>
          <w:tcPr>
            <w:tcW w:w="6521" w:type="dxa"/>
            <w:vAlign w:val="center"/>
          </w:tcPr>
          <w:p w14:paraId="18040528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Trier des données dans une feuille de calcul</w:t>
            </w:r>
          </w:p>
        </w:tc>
      </w:tr>
      <w:tr w:rsidR="00205971" w:rsidRPr="00BA22D3" w14:paraId="4402628C" w14:textId="77777777" w:rsidTr="00594EFA">
        <w:trPr>
          <w:jc w:val="center"/>
        </w:trPr>
        <w:tc>
          <w:tcPr>
            <w:tcW w:w="1696" w:type="dxa"/>
            <w:vMerge w:val="restart"/>
            <w:vAlign w:val="center"/>
          </w:tcPr>
          <w:p w14:paraId="44451F19" w14:textId="77777777" w:rsidR="00205971" w:rsidRPr="00594EFA" w:rsidRDefault="00205971" w:rsidP="00C067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Préparation / Mise en forme</w:t>
            </w:r>
          </w:p>
        </w:tc>
        <w:tc>
          <w:tcPr>
            <w:tcW w:w="2410" w:type="dxa"/>
            <w:vAlign w:val="center"/>
          </w:tcPr>
          <w:p w14:paraId="2AC6DDB9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Mise en forme d'une feuille de calcul</w:t>
            </w:r>
          </w:p>
        </w:tc>
        <w:tc>
          <w:tcPr>
            <w:tcW w:w="6521" w:type="dxa"/>
            <w:vAlign w:val="center"/>
          </w:tcPr>
          <w:p w14:paraId="2A34BB4E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Mettre en forme les éléments d'un classeur (cellule, colonne, ligne)</w:t>
            </w:r>
          </w:p>
        </w:tc>
      </w:tr>
      <w:tr w:rsidR="00205971" w:rsidRPr="00BA22D3" w14:paraId="477C4600" w14:textId="77777777" w:rsidTr="00594EFA">
        <w:trPr>
          <w:jc w:val="center"/>
        </w:trPr>
        <w:tc>
          <w:tcPr>
            <w:tcW w:w="1696" w:type="dxa"/>
            <w:vMerge/>
            <w:vAlign w:val="center"/>
          </w:tcPr>
          <w:p w14:paraId="2A8B6C14" w14:textId="77777777" w:rsidR="00205971" w:rsidRPr="00594EFA" w:rsidRDefault="00205971" w:rsidP="00C06739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41BDFF3A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Saisie et manipulation de données</w:t>
            </w:r>
          </w:p>
        </w:tc>
        <w:tc>
          <w:tcPr>
            <w:tcW w:w="6521" w:type="dxa"/>
            <w:vAlign w:val="center"/>
          </w:tcPr>
          <w:p w14:paraId="30F5243F" w14:textId="77777777" w:rsidR="00205971" w:rsidRPr="00594EFA" w:rsidRDefault="00205971" w:rsidP="00C06739">
            <w:pPr>
              <w:spacing w:line="276" w:lineRule="auto"/>
              <w:rPr>
                <w:rFonts w:asciiTheme="minorHAnsi" w:hAnsiTheme="minorHAnsi" w:cstheme="minorHAnsi"/>
                <w:bCs/>
                <w:i/>
                <w:iCs/>
                <w:u w:val="single"/>
              </w:rPr>
            </w:pPr>
            <w:r w:rsidRPr="00594EFA">
              <w:rPr>
                <w:rFonts w:asciiTheme="minorHAnsi" w:hAnsiTheme="minorHAnsi" w:cstheme="minorHAnsi"/>
                <w:i/>
                <w:iCs/>
              </w:rPr>
              <w:t>Saisir, intégrer et manipuler des données dans un classeur</w:t>
            </w:r>
          </w:p>
        </w:tc>
      </w:tr>
    </w:tbl>
    <w:p w14:paraId="4F84F4C1" w14:textId="77777777" w:rsidR="00205971" w:rsidRPr="00BA22D3" w:rsidRDefault="00205971" w:rsidP="00BA22D3">
      <w:pPr>
        <w:spacing w:line="360" w:lineRule="auto"/>
        <w:jc w:val="both"/>
        <w:rPr>
          <w:bCs/>
          <w:sz w:val="2"/>
          <w:szCs w:val="2"/>
        </w:rPr>
      </w:pPr>
    </w:p>
    <w:sectPr w:rsidR="00205971" w:rsidRPr="00BA22D3" w:rsidSect="00A22588">
      <w:headerReference w:type="default" r:id="rId10"/>
      <w:footerReference w:type="default" r:id="rId11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686BF" w14:textId="77777777" w:rsidR="00A24691" w:rsidRDefault="00A24691" w:rsidP="000E3634">
      <w:r>
        <w:separator/>
      </w:r>
    </w:p>
  </w:endnote>
  <w:endnote w:type="continuationSeparator" w:id="0">
    <w:p w14:paraId="1F1CAA79" w14:textId="77777777" w:rsidR="00A24691" w:rsidRDefault="00A24691" w:rsidP="000E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2E99" w14:textId="77777777" w:rsidR="00202FC0" w:rsidRDefault="00202FC0">
    <w:pPr>
      <w:pStyle w:val="Pieddepage"/>
      <w:jc w:val="center"/>
    </w:pPr>
    <w:r>
      <w:t xml:space="preserve">Page </w:t>
    </w:r>
    <w:sdt>
      <w:sdtPr>
        <w:id w:val="-274945545"/>
        <w:docPartObj>
          <w:docPartGallery w:val="Page Numbers (Bottom of Page)"/>
          <w:docPartUnique/>
        </w:docPartObj>
      </w:sdtPr>
      <w:sdtEndPr/>
      <w:sdtContent>
        <w:r w:rsidR="008520E9">
          <w:fldChar w:fldCharType="begin"/>
        </w:r>
        <w:r>
          <w:instrText>PAGE   \* MERGEFORMAT</w:instrText>
        </w:r>
        <w:r w:rsidR="008520E9">
          <w:fldChar w:fldCharType="separate"/>
        </w:r>
        <w:r w:rsidR="00E50495">
          <w:rPr>
            <w:noProof/>
          </w:rPr>
          <w:t>2</w:t>
        </w:r>
        <w:r w:rsidR="008520E9">
          <w:fldChar w:fldCharType="end"/>
        </w:r>
      </w:sdtContent>
    </w:sdt>
  </w:p>
  <w:p w14:paraId="36626957" w14:textId="77777777" w:rsidR="00202FC0" w:rsidRDefault="00202F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22FF" w14:textId="77777777" w:rsidR="00A24691" w:rsidRDefault="00A24691" w:rsidP="000E3634">
      <w:r>
        <w:separator/>
      </w:r>
    </w:p>
  </w:footnote>
  <w:footnote w:type="continuationSeparator" w:id="0">
    <w:p w14:paraId="091220D7" w14:textId="77777777" w:rsidR="00A24691" w:rsidRDefault="00A24691" w:rsidP="000E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382"/>
      <w:gridCol w:w="2835"/>
      <w:gridCol w:w="2239"/>
    </w:tblGrid>
    <w:tr w:rsidR="00A22588" w14:paraId="5B868B72" w14:textId="77777777" w:rsidTr="00BA22D3">
      <w:tc>
        <w:tcPr>
          <w:tcW w:w="5382" w:type="dxa"/>
        </w:tcPr>
        <w:p w14:paraId="695A2C7B" w14:textId="1702404B" w:rsidR="00A22588" w:rsidRDefault="00D30E41" w:rsidP="007F002D">
          <w:pPr>
            <w:pStyle w:val="En-tte"/>
          </w:pPr>
          <w:r>
            <w:rPr>
              <w:u w:val="single"/>
            </w:rPr>
            <w:t>Chapitre</w:t>
          </w:r>
          <w:r w:rsidR="00733F53">
            <w:rPr>
              <w:u w:val="single"/>
            </w:rPr>
            <w:t xml:space="preserve"> </w:t>
          </w:r>
          <w:r w:rsidR="00A22588" w:rsidRPr="002F1167">
            <w:rPr>
              <w:u w:val="single"/>
            </w:rPr>
            <w:t>:</w:t>
          </w:r>
          <w:r w:rsidR="00A22588" w:rsidRPr="002F1167">
            <w:t xml:space="preserve"> </w:t>
          </w:r>
          <w:r w:rsidR="001115F4">
            <w:t>Statistiques à deux variables</w:t>
          </w:r>
        </w:p>
      </w:tc>
      <w:tc>
        <w:tcPr>
          <w:tcW w:w="2835" w:type="dxa"/>
        </w:tcPr>
        <w:p w14:paraId="43696B56" w14:textId="77777777" w:rsidR="00A22588" w:rsidRPr="00811F5A" w:rsidRDefault="00A22588" w:rsidP="00811F5A">
          <w:pPr>
            <w:pStyle w:val="En-tte"/>
            <w:jc w:val="center"/>
            <w:rPr>
              <w:b/>
            </w:rPr>
          </w:pPr>
          <w:r w:rsidRPr="00811F5A">
            <w:rPr>
              <w:b/>
            </w:rPr>
            <w:t>MATHEMATIQUES</w:t>
          </w:r>
        </w:p>
      </w:tc>
      <w:tc>
        <w:tcPr>
          <w:tcW w:w="2239" w:type="dxa"/>
        </w:tcPr>
        <w:p w14:paraId="3E47975C" w14:textId="2CC9937E" w:rsidR="00A22588" w:rsidRDefault="002D26C1" w:rsidP="002D26C1">
          <w:pPr>
            <w:pStyle w:val="En-tte"/>
            <w:jc w:val="center"/>
          </w:pPr>
          <w:r>
            <w:t>T</w:t>
          </w:r>
          <w:r w:rsidRPr="002D26C1">
            <w:rPr>
              <w:vertAlign w:val="superscript"/>
            </w:rPr>
            <w:t>ale</w:t>
          </w:r>
          <w:r w:rsidR="00BA22D3">
            <w:t xml:space="preserve"> BAC Pro</w:t>
          </w:r>
        </w:p>
      </w:tc>
    </w:tr>
  </w:tbl>
  <w:p w14:paraId="53A08B40" w14:textId="77777777" w:rsidR="00A22588" w:rsidRDefault="00A225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0F4F2F4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B003A0"/>
    <w:multiLevelType w:val="multilevel"/>
    <w:tmpl w:val="92DA2E2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 w15:restartNumberingAfterBreak="0">
    <w:nsid w:val="01B40B54"/>
    <w:multiLevelType w:val="multilevel"/>
    <w:tmpl w:val="66A8B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EB03FF"/>
    <w:multiLevelType w:val="multilevel"/>
    <w:tmpl w:val="39F48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0152B13"/>
    <w:multiLevelType w:val="multilevel"/>
    <w:tmpl w:val="66A8B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A1A10BE"/>
    <w:multiLevelType w:val="hybridMultilevel"/>
    <w:tmpl w:val="8F5429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D23"/>
    <w:multiLevelType w:val="multilevel"/>
    <w:tmpl w:val="B4CC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97081"/>
    <w:multiLevelType w:val="hybridMultilevel"/>
    <w:tmpl w:val="11BA7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21E"/>
    <w:multiLevelType w:val="hybridMultilevel"/>
    <w:tmpl w:val="AA6A2B2A"/>
    <w:lvl w:ilvl="0" w:tplc="95B8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1327"/>
    <w:multiLevelType w:val="multilevel"/>
    <w:tmpl w:val="04D4B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C605B2"/>
    <w:multiLevelType w:val="hybridMultilevel"/>
    <w:tmpl w:val="C71E7F2A"/>
    <w:lvl w:ilvl="0" w:tplc="89BA3D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66DE"/>
    <w:multiLevelType w:val="hybridMultilevel"/>
    <w:tmpl w:val="60A4D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B0497"/>
    <w:multiLevelType w:val="hybridMultilevel"/>
    <w:tmpl w:val="DB222A48"/>
    <w:lvl w:ilvl="0" w:tplc="040C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31ED0A5B"/>
    <w:multiLevelType w:val="hybridMultilevel"/>
    <w:tmpl w:val="1C44CB9E"/>
    <w:lvl w:ilvl="0" w:tplc="95B8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41A0B"/>
    <w:multiLevelType w:val="hybridMultilevel"/>
    <w:tmpl w:val="269A68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5077"/>
    <w:multiLevelType w:val="multilevel"/>
    <w:tmpl w:val="525A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55ECF"/>
    <w:multiLevelType w:val="multilevel"/>
    <w:tmpl w:val="00D41E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30" w:hanging="360"/>
      </w:pPr>
    </w:lvl>
    <w:lvl w:ilvl="2">
      <w:start w:val="1"/>
      <w:numFmt w:val="decimal"/>
      <w:lvlText w:val="%1.%2.%3"/>
      <w:lvlJc w:val="left"/>
      <w:pPr>
        <w:ind w:left="4260" w:hanging="720"/>
      </w:pPr>
    </w:lvl>
    <w:lvl w:ilvl="3">
      <w:start w:val="1"/>
      <w:numFmt w:val="decimal"/>
      <w:lvlText w:val="%1.%2.%3.%4"/>
      <w:lvlJc w:val="left"/>
      <w:pPr>
        <w:ind w:left="6030" w:hanging="720"/>
      </w:pPr>
    </w:lvl>
    <w:lvl w:ilvl="4">
      <w:start w:val="1"/>
      <w:numFmt w:val="decimal"/>
      <w:lvlText w:val="%1.%2.%3.%4.%5"/>
      <w:lvlJc w:val="left"/>
      <w:pPr>
        <w:ind w:left="8160" w:hanging="1080"/>
      </w:pPr>
    </w:lvl>
    <w:lvl w:ilvl="5">
      <w:start w:val="1"/>
      <w:numFmt w:val="decimal"/>
      <w:lvlText w:val="%1.%2.%3.%4.%5.%6"/>
      <w:lvlJc w:val="left"/>
      <w:pPr>
        <w:ind w:left="9930" w:hanging="1080"/>
      </w:pPr>
    </w:lvl>
    <w:lvl w:ilvl="6">
      <w:start w:val="1"/>
      <w:numFmt w:val="decimal"/>
      <w:lvlText w:val="%1.%2.%3.%4.%5.%6.%7"/>
      <w:lvlJc w:val="left"/>
      <w:pPr>
        <w:ind w:left="12060" w:hanging="1440"/>
      </w:pPr>
    </w:lvl>
    <w:lvl w:ilvl="7">
      <w:start w:val="1"/>
      <w:numFmt w:val="decimal"/>
      <w:lvlText w:val="%1.%2.%3.%4.%5.%6.%7.%8"/>
      <w:lvlJc w:val="left"/>
      <w:pPr>
        <w:ind w:left="13830" w:hanging="1440"/>
      </w:pPr>
    </w:lvl>
    <w:lvl w:ilvl="8">
      <w:start w:val="1"/>
      <w:numFmt w:val="decimal"/>
      <w:lvlText w:val="%1.%2.%3.%4.%5.%6.%7.%8.%9"/>
      <w:lvlJc w:val="left"/>
      <w:pPr>
        <w:ind w:left="15960" w:hanging="1800"/>
      </w:pPr>
    </w:lvl>
  </w:abstractNum>
  <w:abstractNum w:abstractNumId="17" w15:restartNumberingAfterBreak="0">
    <w:nsid w:val="4CFC1D00"/>
    <w:multiLevelType w:val="hybridMultilevel"/>
    <w:tmpl w:val="DA3012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474C0B"/>
    <w:multiLevelType w:val="multilevel"/>
    <w:tmpl w:val="66A8B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FD4323C"/>
    <w:multiLevelType w:val="multilevel"/>
    <w:tmpl w:val="0CD4A3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47E3412"/>
    <w:multiLevelType w:val="hybridMultilevel"/>
    <w:tmpl w:val="54D2682C"/>
    <w:lvl w:ilvl="0" w:tplc="E71466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A2C2C"/>
    <w:multiLevelType w:val="hybridMultilevel"/>
    <w:tmpl w:val="A78C3FA2"/>
    <w:lvl w:ilvl="0" w:tplc="53963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267A3"/>
    <w:multiLevelType w:val="hybridMultilevel"/>
    <w:tmpl w:val="ACC8F8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3C88"/>
    <w:multiLevelType w:val="multilevel"/>
    <w:tmpl w:val="04D4B8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215048"/>
    <w:multiLevelType w:val="hybridMultilevel"/>
    <w:tmpl w:val="76A664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20AF3"/>
    <w:multiLevelType w:val="hybridMultilevel"/>
    <w:tmpl w:val="783C13BC"/>
    <w:lvl w:ilvl="0" w:tplc="685E75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E6AF4"/>
    <w:multiLevelType w:val="hybridMultilevel"/>
    <w:tmpl w:val="A816CE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22469"/>
    <w:multiLevelType w:val="multilevel"/>
    <w:tmpl w:val="FFD2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65A89"/>
    <w:multiLevelType w:val="hybridMultilevel"/>
    <w:tmpl w:val="ED1A9B74"/>
    <w:lvl w:ilvl="0" w:tplc="E71466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C57DC"/>
    <w:multiLevelType w:val="multilevel"/>
    <w:tmpl w:val="788E7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40032"/>
    <w:multiLevelType w:val="hybridMultilevel"/>
    <w:tmpl w:val="36D60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E39CD"/>
    <w:multiLevelType w:val="hybridMultilevel"/>
    <w:tmpl w:val="87CC3B20"/>
    <w:lvl w:ilvl="0" w:tplc="95B8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64C10"/>
    <w:multiLevelType w:val="multilevel"/>
    <w:tmpl w:val="98D25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E4502D"/>
    <w:multiLevelType w:val="multilevel"/>
    <w:tmpl w:val="E8E2E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A914F07"/>
    <w:multiLevelType w:val="hybridMultilevel"/>
    <w:tmpl w:val="0B923E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27BF2"/>
    <w:multiLevelType w:val="hybridMultilevel"/>
    <w:tmpl w:val="CFA2301A"/>
    <w:lvl w:ilvl="0" w:tplc="95B8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91469"/>
    <w:multiLevelType w:val="multilevel"/>
    <w:tmpl w:val="74B47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C623AF"/>
    <w:multiLevelType w:val="multilevel"/>
    <w:tmpl w:val="34F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2"/>
  </w:num>
  <w:num w:numId="3">
    <w:abstractNumId w:val="29"/>
  </w:num>
  <w:num w:numId="4">
    <w:abstractNumId w:val="19"/>
  </w:num>
  <w:num w:numId="5">
    <w:abstractNumId w:val="37"/>
  </w:num>
  <w:num w:numId="6">
    <w:abstractNumId w:val="27"/>
  </w:num>
  <w:num w:numId="7">
    <w:abstractNumId w:val="6"/>
  </w:num>
  <w:num w:numId="8">
    <w:abstractNumId w:val="36"/>
  </w:num>
  <w:num w:numId="9">
    <w:abstractNumId w:val="33"/>
  </w:num>
  <w:num w:numId="10">
    <w:abstractNumId w:val="3"/>
  </w:num>
  <w:num w:numId="11">
    <w:abstractNumId w:val="12"/>
  </w:num>
  <w:num w:numId="12">
    <w:abstractNumId w:val="3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0"/>
  </w:num>
  <w:num w:numId="18">
    <w:abstractNumId w:val="4"/>
  </w:num>
  <w:num w:numId="19">
    <w:abstractNumId w:val="2"/>
  </w:num>
  <w:num w:numId="20">
    <w:abstractNumId w:val="22"/>
  </w:num>
  <w:num w:numId="21">
    <w:abstractNumId w:val="31"/>
  </w:num>
  <w:num w:numId="22">
    <w:abstractNumId w:val="10"/>
  </w:num>
  <w:num w:numId="23">
    <w:abstractNumId w:val="14"/>
  </w:num>
  <w:num w:numId="24">
    <w:abstractNumId w:val="8"/>
  </w:num>
  <w:num w:numId="25">
    <w:abstractNumId w:val="18"/>
  </w:num>
  <w:num w:numId="26">
    <w:abstractNumId w:val="13"/>
  </w:num>
  <w:num w:numId="27">
    <w:abstractNumId w:val="35"/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23"/>
  </w:num>
  <w:num w:numId="33">
    <w:abstractNumId w:val="5"/>
  </w:num>
  <w:num w:numId="34">
    <w:abstractNumId w:val="25"/>
  </w:num>
  <w:num w:numId="35">
    <w:abstractNumId w:val="20"/>
  </w:num>
  <w:num w:numId="36">
    <w:abstractNumId w:val="28"/>
  </w:num>
  <w:num w:numId="37">
    <w:abstractNumId w:val="34"/>
  </w:num>
  <w:num w:numId="38">
    <w:abstractNumId w:val="7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6D"/>
    <w:rsid w:val="00014310"/>
    <w:rsid w:val="0001478A"/>
    <w:rsid w:val="000173EC"/>
    <w:rsid w:val="00036B04"/>
    <w:rsid w:val="00055984"/>
    <w:rsid w:val="0005773F"/>
    <w:rsid w:val="00061081"/>
    <w:rsid w:val="000643B4"/>
    <w:rsid w:val="0007296D"/>
    <w:rsid w:val="00074393"/>
    <w:rsid w:val="00085402"/>
    <w:rsid w:val="000A506B"/>
    <w:rsid w:val="000A6053"/>
    <w:rsid w:val="000D21B5"/>
    <w:rsid w:val="000D73B9"/>
    <w:rsid w:val="000E0E27"/>
    <w:rsid w:val="000E2F6D"/>
    <w:rsid w:val="000E3634"/>
    <w:rsid w:val="000E73A6"/>
    <w:rsid w:val="000F1019"/>
    <w:rsid w:val="000F10CD"/>
    <w:rsid w:val="000F1BA8"/>
    <w:rsid w:val="00104B13"/>
    <w:rsid w:val="001115F4"/>
    <w:rsid w:val="00114990"/>
    <w:rsid w:val="00126973"/>
    <w:rsid w:val="00136524"/>
    <w:rsid w:val="00137461"/>
    <w:rsid w:val="00142F8D"/>
    <w:rsid w:val="00143300"/>
    <w:rsid w:val="00144599"/>
    <w:rsid w:val="00156A73"/>
    <w:rsid w:val="001578CA"/>
    <w:rsid w:val="00164C50"/>
    <w:rsid w:val="00185A42"/>
    <w:rsid w:val="001860DE"/>
    <w:rsid w:val="00192652"/>
    <w:rsid w:val="00194B24"/>
    <w:rsid w:val="001977C2"/>
    <w:rsid w:val="001A2C2D"/>
    <w:rsid w:val="001E460A"/>
    <w:rsid w:val="00202FC0"/>
    <w:rsid w:val="002039C9"/>
    <w:rsid w:val="002056C9"/>
    <w:rsid w:val="00205971"/>
    <w:rsid w:val="00207674"/>
    <w:rsid w:val="002167FB"/>
    <w:rsid w:val="0022420B"/>
    <w:rsid w:val="0022595B"/>
    <w:rsid w:val="002641C0"/>
    <w:rsid w:val="0029122F"/>
    <w:rsid w:val="002A372A"/>
    <w:rsid w:val="002A386A"/>
    <w:rsid w:val="002A6AFD"/>
    <w:rsid w:val="002B1ECC"/>
    <w:rsid w:val="002B4057"/>
    <w:rsid w:val="002C4269"/>
    <w:rsid w:val="002C46D7"/>
    <w:rsid w:val="002C48FA"/>
    <w:rsid w:val="002D26C1"/>
    <w:rsid w:val="002E6D5A"/>
    <w:rsid w:val="002F1167"/>
    <w:rsid w:val="00300575"/>
    <w:rsid w:val="00300E37"/>
    <w:rsid w:val="00311025"/>
    <w:rsid w:val="0032422A"/>
    <w:rsid w:val="00327577"/>
    <w:rsid w:val="00327749"/>
    <w:rsid w:val="003328B6"/>
    <w:rsid w:val="00336322"/>
    <w:rsid w:val="00337752"/>
    <w:rsid w:val="0034136A"/>
    <w:rsid w:val="00345C0D"/>
    <w:rsid w:val="00346644"/>
    <w:rsid w:val="003508EF"/>
    <w:rsid w:val="003515FA"/>
    <w:rsid w:val="003675CC"/>
    <w:rsid w:val="00377259"/>
    <w:rsid w:val="003840A2"/>
    <w:rsid w:val="003B40F5"/>
    <w:rsid w:val="003B63A4"/>
    <w:rsid w:val="003D4245"/>
    <w:rsid w:val="003D6728"/>
    <w:rsid w:val="003E33FF"/>
    <w:rsid w:val="003F6FD6"/>
    <w:rsid w:val="00405944"/>
    <w:rsid w:val="00417205"/>
    <w:rsid w:val="00422FE5"/>
    <w:rsid w:val="00423A6B"/>
    <w:rsid w:val="00443B2F"/>
    <w:rsid w:val="00446577"/>
    <w:rsid w:val="0046042F"/>
    <w:rsid w:val="00462180"/>
    <w:rsid w:val="004671BF"/>
    <w:rsid w:val="00480242"/>
    <w:rsid w:val="004956CD"/>
    <w:rsid w:val="004A0E0B"/>
    <w:rsid w:val="004B40FA"/>
    <w:rsid w:val="004E4C58"/>
    <w:rsid w:val="004F0606"/>
    <w:rsid w:val="004F2D32"/>
    <w:rsid w:val="004F6970"/>
    <w:rsid w:val="00501D7D"/>
    <w:rsid w:val="00515CB5"/>
    <w:rsid w:val="00516A55"/>
    <w:rsid w:val="00530D9E"/>
    <w:rsid w:val="005406D0"/>
    <w:rsid w:val="005563FD"/>
    <w:rsid w:val="00557F63"/>
    <w:rsid w:val="0056461E"/>
    <w:rsid w:val="005710D4"/>
    <w:rsid w:val="005756D5"/>
    <w:rsid w:val="00575B0C"/>
    <w:rsid w:val="0059466E"/>
    <w:rsid w:val="00594EFA"/>
    <w:rsid w:val="005959E9"/>
    <w:rsid w:val="005A1762"/>
    <w:rsid w:val="005A77F5"/>
    <w:rsid w:val="005A7BE0"/>
    <w:rsid w:val="005B3634"/>
    <w:rsid w:val="005C0151"/>
    <w:rsid w:val="005C0182"/>
    <w:rsid w:val="005C0977"/>
    <w:rsid w:val="005C4724"/>
    <w:rsid w:val="005F40A0"/>
    <w:rsid w:val="00606598"/>
    <w:rsid w:val="00614079"/>
    <w:rsid w:val="00621640"/>
    <w:rsid w:val="00624964"/>
    <w:rsid w:val="0062649C"/>
    <w:rsid w:val="006325B4"/>
    <w:rsid w:val="00636BDA"/>
    <w:rsid w:val="006376FD"/>
    <w:rsid w:val="0064312D"/>
    <w:rsid w:val="00646D4D"/>
    <w:rsid w:val="00654ECE"/>
    <w:rsid w:val="0067360A"/>
    <w:rsid w:val="00683670"/>
    <w:rsid w:val="00693CF8"/>
    <w:rsid w:val="0069488B"/>
    <w:rsid w:val="006A5E28"/>
    <w:rsid w:val="006A715D"/>
    <w:rsid w:val="006B6470"/>
    <w:rsid w:val="006B70B3"/>
    <w:rsid w:val="006C569F"/>
    <w:rsid w:val="006D3AA3"/>
    <w:rsid w:val="006D643A"/>
    <w:rsid w:val="006F011A"/>
    <w:rsid w:val="0070683A"/>
    <w:rsid w:val="00710796"/>
    <w:rsid w:val="007166EE"/>
    <w:rsid w:val="00716745"/>
    <w:rsid w:val="007216F0"/>
    <w:rsid w:val="00722F1B"/>
    <w:rsid w:val="007237A5"/>
    <w:rsid w:val="00726059"/>
    <w:rsid w:val="00727B04"/>
    <w:rsid w:val="00731CCA"/>
    <w:rsid w:val="00732F0B"/>
    <w:rsid w:val="00733F53"/>
    <w:rsid w:val="0075101B"/>
    <w:rsid w:val="007517DF"/>
    <w:rsid w:val="007556B3"/>
    <w:rsid w:val="0076064D"/>
    <w:rsid w:val="007613B3"/>
    <w:rsid w:val="00763A17"/>
    <w:rsid w:val="007970B6"/>
    <w:rsid w:val="007A17F6"/>
    <w:rsid w:val="007C1507"/>
    <w:rsid w:val="007C3A2D"/>
    <w:rsid w:val="007C465C"/>
    <w:rsid w:val="007D0D7D"/>
    <w:rsid w:val="007D7B7F"/>
    <w:rsid w:val="007E0684"/>
    <w:rsid w:val="007E2F3C"/>
    <w:rsid w:val="007F002D"/>
    <w:rsid w:val="007F7BDB"/>
    <w:rsid w:val="0080430C"/>
    <w:rsid w:val="00807801"/>
    <w:rsid w:val="00810210"/>
    <w:rsid w:val="00811F5A"/>
    <w:rsid w:val="00821FCE"/>
    <w:rsid w:val="008225FA"/>
    <w:rsid w:val="008321AB"/>
    <w:rsid w:val="00833712"/>
    <w:rsid w:val="00834E56"/>
    <w:rsid w:val="00836C4E"/>
    <w:rsid w:val="008520E9"/>
    <w:rsid w:val="00861FDE"/>
    <w:rsid w:val="0086349E"/>
    <w:rsid w:val="008669EB"/>
    <w:rsid w:val="00870697"/>
    <w:rsid w:val="00872D7E"/>
    <w:rsid w:val="00896853"/>
    <w:rsid w:val="008A1A07"/>
    <w:rsid w:val="008C018A"/>
    <w:rsid w:val="008C0442"/>
    <w:rsid w:val="008C3324"/>
    <w:rsid w:val="008D0F2A"/>
    <w:rsid w:val="008D4719"/>
    <w:rsid w:val="008E1338"/>
    <w:rsid w:val="008E29B0"/>
    <w:rsid w:val="008E62C5"/>
    <w:rsid w:val="008F01B7"/>
    <w:rsid w:val="008F5CC2"/>
    <w:rsid w:val="008F7CB2"/>
    <w:rsid w:val="009024D5"/>
    <w:rsid w:val="009035A3"/>
    <w:rsid w:val="00910337"/>
    <w:rsid w:val="0092188F"/>
    <w:rsid w:val="00922C61"/>
    <w:rsid w:val="00925EDE"/>
    <w:rsid w:val="0092690D"/>
    <w:rsid w:val="00952856"/>
    <w:rsid w:val="00954D43"/>
    <w:rsid w:val="00960638"/>
    <w:rsid w:val="009875B2"/>
    <w:rsid w:val="00990B4D"/>
    <w:rsid w:val="00993FF5"/>
    <w:rsid w:val="009A3090"/>
    <w:rsid w:val="009A5A00"/>
    <w:rsid w:val="009A60D7"/>
    <w:rsid w:val="009B0F6C"/>
    <w:rsid w:val="009C0A7F"/>
    <w:rsid w:val="009C3E9A"/>
    <w:rsid w:val="009C622B"/>
    <w:rsid w:val="009D20E0"/>
    <w:rsid w:val="009E242D"/>
    <w:rsid w:val="009E30B8"/>
    <w:rsid w:val="009F4439"/>
    <w:rsid w:val="00A044AD"/>
    <w:rsid w:val="00A10D8E"/>
    <w:rsid w:val="00A12326"/>
    <w:rsid w:val="00A13647"/>
    <w:rsid w:val="00A13A89"/>
    <w:rsid w:val="00A147B2"/>
    <w:rsid w:val="00A22588"/>
    <w:rsid w:val="00A24691"/>
    <w:rsid w:val="00A25151"/>
    <w:rsid w:val="00A33873"/>
    <w:rsid w:val="00A33A72"/>
    <w:rsid w:val="00A42B20"/>
    <w:rsid w:val="00A4664F"/>
    <w:rsid w:val="00A46F07"/>
    <w:rsid w:val="00A55EF6"/>
    <w:rsid w:val="00A569D9"/>
    <w:rsid w:val="00A63199"/>
    <w:rsid w:val="00A64E6D"/>
    <w:rsid w:val="00A72768"/>
    <w:rsid w:val="00A742A3"/>
    <w:rsid w:val="00A86326"/>
    <w:rsid w:val="00A954FA"/>
    <w:rsid w:val="00AA1DBD"/>
    <w:rsid w:val="00AB4EA8"/>
    <w:rsid w:val="00AC6672"/>
    <w:rsid w:val="00AC7607"/>
    <w:rsid w:val="00AD2846"/>
    <w:rsid w:val="00AD6724"/>
    <w:rsid w:val="00AE3C06"/>
    <w:rsid w:val="00AE64CA"/>
    <w:rsid w:val="00AF53E5"/>
    <w:rsid w:val="00B1578C"/>
    <w:rsid w:val="00B30E17"/>
    <w:rsid w:val="00B3391F"/>
    <w:rsid w:val="00B34C64"/>
    <w:rsid w:val="00B35CD8"/>
    <w:rsid w:val="00B52C89"/>
    <w:rsid w:val="00B64833"/>
    <w:rsid w:val="00B64D63"/>
    <w:rsid w:val="00B6659A"/>
    <w:rsid w:val="00B90514"/>
    <w:rsid w:val="00BA15DC"/>
    <w:rsid w:val="00BA22D3"/>
    <w:rsid w:val="00BA39D3"/>
    <w:rsid w:val="00BA5538"/>
    <w:rsid w:val="00BA67F5"/>
    <w:rsid w:val="00BC1780"/>
    <w:rsid w:val="00BC6C69"/>
    <w:rsid w:val="00BD2305"/>
    <w:rsid w:val="00BD7A47"/>
    <w:rsid w:val="00BF33BF"/>
    <w:rsid w:val="00BF53D3"/>
    <w:rsid w:val="00C01CC8"/>
    <w:rsid w:val="00C06652"/>
    <w:rsid w:val="00C24B91"/>
    <w:rsid w:val="00C258CB"/>
    <w:rsid w:val="00C25AA4"/>
    <w:rsid w:val="00C34EF5"/>
    <w:rsid w:val="00C41CD3"/>
    <w:rsid w:val="00C47C1C"/>
    <w:rsid w:val="00C573D4"/>
    <w:rsid w:val="00C57C68"/>
    <w:rsid w:val="00C60026"/>
    <w:rsid w:val="00C80A4E"/>
    <w:rsid w:val="00C81DF4"/>
    <w:rsid w:val="00C82C67"/>
    <w:rsid w:val="00C942C2"/>
    <w:rsid w:val="00CA5FAE"/>
    <w:rsid w:val="00CC3E55"/>
    <w:rsid w:val="00CE14A0"/>
    <w:rsid w:val="00CE15BB"/>
    <w:rsid w:val="00CF6249"/>
    <w:rsid w:val="00D01669"/>
    <w:rsid w:val="00D02C74"/>
    <w:rsid w:val="00D048D6"/>
    <w:rsid w:val="00D06539"/>
    <w:rsid w:val="00D16F47"/>
    <w:rsid w:val="00D172C8"/>
    <w:rsid w:val="00D204D7"/>
    <w:rsid w:val="00D264CA"/>
    <w:rsid w:val="00D30E41"/>
    <w:rsid w:val="00D34906"/>
    <w:rsid w:val="00D36265"/>
    <w:rsid w:val="00D40EAF"/>
    <w:rsid w:val="00D42AFF"/>
    <w:rsid w:val="00D65434"/>
    <w:rsid w:val="00D76702"/>
    <w:rsid w:val="00D82A3C"/>
    <w:rsid w:val="00D83FF3"/>
    <w:rsid w:val="00DA50AE"/>
    <w:rsid w:val="00DB2538"/>
    <w:rsid w:val="00DB473E"/>
    <w:rsid w:val="00DB47D1"/>
    <w:rsid w:val="00DB7620"/>
    <w:rsid w:val="00DC1CFB"/>
    <w:rsid w:val="00DC3C11"/>
    <w:rsid w:val="00DC5DD9"/>
    <w:rsid w:val="00DC7B20"/>
    <w:rsid w:val="00DD2C5D"/>
    <w:rsid w:val="00DE0383"/>
    <w:rsid w:val="00DE3C63"/>
    <w:rsid w:val="00DF0D9D"/>
    <w:rsid w:val="00DF0F6C"/>
    <w:rsid w:val="00DF40C7"/>
    <w:rsid w:val="00DF6E1E"/>
    <w:rsid w:val="00DF7DD9"/>
    <w:rsid w:val="00E030FD"/>
    <w:rsid w:val="00E074ED"/>
    <w:rsid w:val="00E11D67"/>
    <w:rsid w:val="00E20689"/>
    <w:rsid w:val="00E22B11"/>
    <w:rsid w:val="00E321D0"/>
    <w:rsid w:val="00E50495"/>
    <w:rsid w:val="00E5211E"/>
    <w:rsid w:val="00E54D3F"/>
    <w:rsid w:val="00E7401B"/>
    <w:rsid w:val="00E776EB"/>
    <w:rsid w:val="00E77CBA"/>
    <w:rsid w:val="00E830D1"/>
    <w:rsid w:val="00E96562"/>
    <w:rsid w:val="00EA7CAF"/>
    <w:rsid w:val="00EC4618"/>
    <w:rsid w:val="00EC5098"/>
    <w:rsid w:val="00EC6AE1"/>
    <w:rsid w:val="00ED4B63"/>
    <w:rsid w:val="00EE37D8"/>
    <w:rsid w:val="00EF22C7"/>
    <w:rsid w:val="00F00B22"/>
    <w:rsid w:val="00F05E67"/>
    <w:rsid w:val="00F12E23"/>
    <w:rsid w:val="00F26CED"/>
    <w:rsid w:val="00F53BCE"/>
    <w:rsid w:val="00FB3921"/>
    <w:rsid w:val="00FC351B"/>
    <w:rsid w:val="00FE015E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E53D5"/>
  <w15:docId w15:val="{ED678182-9279-4826-B58A-22B7F575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9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97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5C0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36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6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36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6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325B4"/>
    <w:pPr>
      <w:ind w:left="720"/>
      <w:contextualSpacing/>
    </w:pPr>
  </w:style>
  <w:style w:type="paragraph" w:customStyle="1" w:styleId="TableContents">
    <w:name w:val="Table Contents"/>
    <w:basedOn w:val="Normal"/>
    <w:rsid w:val="00A64E6D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itre11">
    <w:name w:val="Titre 11"/>
    <w:basedOn w:val="Standard"/>
    <w:next w:val="Standard"/>
    <w:rsid w:val="00A64E6D"/>
    <w:pPr>
      <w:keepNext/>
      <w:jc w:val="center"/>
      <w:outlineLvl w:val="0"/>
    </w:pPr>
    <w:rPr>
      <w:rFonts w:eastAsia="Lucida Sans Unicode"/>
      <w:b/>
      <w:bCs/>
      <w:sz w:val="32"/>
    </w:rPr>
  </w:style>
  <w:style w:type="table" w:styleId="Grilledutableau">
    <w:name w:val="Table Grid"/>
    <w:basedOn w:val="TableauNormal"/>
    <w:uiPriority w:val="59"/>
    <w:rsid w:val="0081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736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73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014310"/>
    <w:rPr>
      <w:color w:val="808080"/>
    </w:rPr>
  </w:style>
  <w:style w:type="paragraph" w:styleId="Corpsdetexte2">
    <w:name w:val="Body Text 2"/>
    <w:basedOn w:val="Normal"/>
    <w:link w:val="Corpsdetexte2Car"/>
    <w:semiHidden/>
    <w:unhideWhenUsed/>
    <w:rsid w:val="00646D4D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646D4D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0091">
                      <w:marLeft w:val="-55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BB8A-66AF-4AAB-B829-D529DEF8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auchan</dc:creator>
  <cp:lastModifiedBy>prof</cp:lastModifiedBy>
  <cp:revision>17</cp:revision>
  <cp:lastPrinted>2019-01-18T08:49:00Z</cp:lastPrinted>
  <dcterms:created xsi:type="dcterms:W3CDTF">2023-01-02T18:23:00Z</dcterms:created>
  <dcterms:modified xsi:type="dcterms:W3CDTF">2023-06-20T09:36:00Z</dcterms:modified>
</cp:coreProperties>
</file>