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67AB" w14:textId="4CF1A66F" w:rsidR="00CB208B" w:rsidRDefault="00C90E29" w:rsidP="00B11422">
      <w:pPr>
        <w:pStyle w:val="En-tte"/>
        <w:tabs>
          <w:tab w:val="clear" w:pos="4536"/>
          <w:tab w:val="clear" w:pos="9072"/>
        </w:tabs>
        <w:spacing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A9B3C" wp14:editId="4ADDF3A3">
                <wp:simplePos x="0" y="0"/>
                <wp:positionH relativeFrom="column">
                  <wp:posOffset>3344545</wp:posOffset>
                </wp:positionH>
                <wp:positionV relativeFrom="paragraph">
                  <wp:posOffset>2407285</wp:posOffset>
                </wp:positionV>
                <wp:extent cx="2851785" cy="2834640"/>
                <wp:effectExtent l="0" t="0" r="24765" b="22860"/>
                <wp:wrapNone/>
                <wp:docPr id="3" name="Rectangle : avec coin rogn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283464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ACB29" w14:textId="3CFB2F99" w:rsidR="00A755DB" w:rsidRPr="00C90E29" w:rsidRDefault="00314F15" w:rsidP="00C90E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14F15">
                              <w:rPr>
                                <w:b/>
                                <w:bCs/>
                                <w:u w:val="single"/>
                              </w:rPr>
                              <w:t>Compétences PIX :</w:t>
                            </w:r>
                          </w:p>
                          <w:p w14:paraId="5E6D41F4" w14:textId="0C612F06" w:rsidR="00A755DB" w:rsidRPr="00C90E29" w:rsidRDefault="00C90E29" w:rsidP="00C90E29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90E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Informations</w:t>
                            </w:r>
                            <w:proofErr w:type="spellEnd"/>
                            <w:r w:rsidRPr="00C90E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C90E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données</w:t>
                            </w:r>
                            <w:proofErr w:type="spellEnd"/>
                          </w:p>
                          <w:p w14:paraId="1131B076" w14:textId="3A4B67B3" w:rsidR="002D07D0" w:rsidRDefault="00C90E29" w:rsidP="002D07D0">
                            <w:pPr>
                              <w:pStyle w:val="Default"/>
                              <w:ind w:firstLine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1.3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Traiter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données</w:t>
                            </w:r>
                            <w:proofErr w:type="spellEnd"/>
                          </w:p>
                          <w:p w14:paraId="64EA89B0" w14:textId="086926E2" w:rsidR="00C90E29" w:rsidRDefault="00C90E29" w:rsidP="002D07D0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Exploitation/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calcul</w:t>
                            </w:r>
                            <w:proofErr w:type="spellEnd"/>
                          </w:p>
                          <w:p w14:paraId="11EE99C5" w14:textId="77777777" w:rsidR="00C90E29" w:rsidRDefault="00C90E29" w:rsidP="00C90E29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B589E2F" w14:textId="180CAC70" w:rsidR="00A755DB" w:rsidRPr="00C90E29" w:rsidRDefault="00C90E29" w:rsidP="00C90E2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90E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Création de </w:t>
                            </w:r>
                            <w:proofErr w:type="spellStart"/>
                            <w:r w:rsidRPr="00C90E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contenu</w:t>
                            </w:r>
                            <w:proofErr w:type="spellEnd"/>
                          </w:p>
                          <w:p w14:paraId="393FF518" w14:textId="58DCE901" w:rsidR="00C90E29" w:rsidRDefault="002D07D0" w:rsidP="00C90E2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90E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3.1 </w:t>
                            </w:r>
                            <w:proofErr w:type="spellStart"/>
                            <w:r w:rsidR="00C90E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Développer</w:t>
                            </w:r>
                            <w:proofErr w:type="spellEnd"/>
                            <w:r w:rsidR="00C90E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 w:rsidR="00C90E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documents</w:t>
                            </w:r>
                            <w:proofErr w:type="spellEnd"/>
                            <w:r w:rsidR="00C90E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90E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textuels</w:t>
                            </w:r>
                            <w:proofErr w:type="spellEnd"/>
                          </w:p>
                          <w:p w14:paraId="7A7B3F12" w14:textId="37A5E88A" w:rsidR="00C90E29" w:rsidRDefault="00C90E29" w:rsidP="002D07D0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L’édition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textuelle</w:t>
                            </w:r>
                          </w:p>
                          <w:p w14:paraId="760175C6" w14:textId="0F736975" w:rsidR="00C90E29" w:rsidRDefault="00C90E29" w:rsidP="002D07D0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texte</w:t>
                            </w:r>
                          </w:p>
                          <w:p w14:paraId="39F40D56" w14:textId="77777777" w:rsidR="002D07D0" w:rsidRDefault="00C90E29" w:rsidP="002D07D0">
                            <w:pPr>
                              <w:pStyle w:val="Default"/>
                              <w:numPr>
                                <w:ilvl w:val="1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Programmer</w:t>
                            </w:r>
                            <w:proofErr w:type="spellEnd"/>
                          </w:p>
                          <w:p w14:paraId="5E89F3FC" w14:textId="693415F7" w:rsidR="00C90E29" w:rsidRDefault="002D07D0" w:rsidP="002D07D0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Programme</w:t>
                            </w:r>
                          </w:p>
                          <w:p w14:paraId="0E3B876A" w14:textId="4289D172" w:rsidR="002D07D0" w:rsidRDefault="002D07D0" w:rsidP="002D07D0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Algorithme</w:t>
                            </w:r>
                            <w:proofErr w:type="spellEnd"/>
                          </w:p>
                          <w:p w14:paraId="56BF6A98" w14:textId="77777777" w:rsidR="00C90E29" w:rsidRPr="00A755DB" w:rsidRDefault="00C90E29" w:rsidP="00C90E29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92EF27" w14:textId="77777777" w:rsidR="00A755DB" w:rsidRPr="00A755DB" w:rsidRDefault="00A755DB" w:rsidP="00A755D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B1654AA" w14:textId="636DDD8C" w:rsidR="00A755DB" w:rsidRPr="00A755DB" w:rsidRDefault="00A755DB" w:rsidP="00A755DB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9B3C" id="Rectangle : avec coin rogné 3" o:spid="_x0000_s1026" style="position:absolute;margin-left:263.35pt;margin-top:189.55pt;width:224.55pt;height:2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1785,2834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" adj="-11796480,,5400" path="m,l2379336,r472449,472449l2851785,2834640,,2834640,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0,0;2379336,0;2851785,472449;2851785,2834640;0,2834640;0,0" o:connectangles="0,0,0,0,0,0" textboxrect="0,0,2851785,2834640"/>
                <v:textbox>
                  <w:txbxContent>
                    <w:p w14:paraId="42BACB29" w14:textId="3CFB2F99" w:rsidR="00A755DB" w:rsidRPr="00C90E29" w:rsidRDefault="00314F15" w:rsidP="00C90E2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14F15">
                        <w:rPr>
                          <w:b/>
                          <w:bCs/>
                          <w:u w:val="single"/>
                        </w:rPr>
                        <w:t>Compétences PIX :</w:t>
                      </w:r>
                    </w:p>
                    <w:p w14:paraId="5E6D41F4" w14:textId="0C612F06" w:rsidR="00A755DB" w:rsidRPr="00C90E29" w:rsidRDefault="00C90E29" w:rsidP="00C90E29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C90E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Informations</w:t>
                      </w:r>
                      <w:proofErr w:type="spellEnd"/>
                      <w:r w:rsidRPr="00C90E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C90E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données</w:t>
                      </w:r>
                      <w:proofErr w:type="spellEnd"/>
                    </w:p>
                    <w:p w14:paraId="1131B076" w14:textId="3A4B67B3" w:rsidR="002D07D0" w:rsidRDefault="00C90E29" w:rsidP="002D07D0">
                      <w:pPr>
                        <w:pStyle w:val="Default"/>
                        <w:ind w:firstLine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1.3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Traiter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données</w:t>
                      </w:r>
                      <w:proofErr w:type="spellEnd"/>
                    </w:p>
                    <w:p w14:paraId="64EA89B0" w14:textId="086926E2" w:rsidR="00C90E29" w:rsidRDefault="00C90E29" w:rsidP="002D07D0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Exploitation/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calcul</w:t>
                      </w:r>
                      <w:proofErr w:type="spellEnd"/>
                    </w:p>
                    <w:p w14:paraId="11EE99C5" w14:textId="77777777" w:rsidR="00C90E29" w:rsidRDefault="00C90E29" w:rsidP="00C90E29">
                      <w:pPr>
                        <w:pStyle w:val="Default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B589E2F" w14:textId="180CAC70" w:rsidR="00A755DB" w:rsidRPr="00C90E29" w:rsidRDefault="00C90E29" w:rsidP="00C90E29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90E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Création de </w:t>
                      </w:r>
                      <w:proofErr w:type="spellStart"/>
                      <w:r w:rsidRPr="00C90E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contenu</w:t>
                      </w:r>
                      <w:proofErr w:type="spellEnd"/>
                    </w:p>
                    <w:p w14:paraId="393FF518" w14:textId="58DCE901" w:rsidR="00C90E29" w:rsidRDefault="002D07D0" w:rsidP="00C90E29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</w:t>
                      </w:r>
                      <w:r w:rsidR="00C90E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3.1 </w:t>
                      </w:r>
                      <w:proofErr w:type="spellStart"/>
                      <w:r w:rsidR="00C90E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Développer</w:t>
                      </w:r>
                      <w:proofErr w:type="spellEnd"/>
                      <w:r w:rsidR="00C90E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des </w:t>
                      </w:r>
                      <w:proofErr w:type="spellStart"/>
                      <w:r w:rsidR="00C90E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documents</w:t>
                      </w:r>
                      <w:proofErr w:type="spellEnd"/>
                      <w:r w:rsidR="00C90E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90E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textuels</w:t>
                      </w:r>
                      <w:proofErr w:type="spellEnd"/>
                    </w:p>
                    <w:p w14:paraId="7A7B3F12" w14:textId="37A5E88A" w:rsidR="00C90E29" w:rsidRDefault="00C90E29" w:rsidP="002D07D0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L’édition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textuelle</w:t>
                      </w:r>
                    </w:p>
                    <w:p w14:paraId="760175C6" w14:textId="0F736975" w:rsidR="00C90E29" w:rsidRDefault="00C90E29" w:rsidP="002D07D0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Traitement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texte</w:t>
                      </w:r>
                    </w:p>
                    <w:p w14:paraId="39F40D56" w14:textId="77777777" w:rsidR="002D07D0" w:rsidRDefault="00C90E29" w:rsidP="002D07D0">
                      <w:pPr>
                        <w:pStyle w:val="Default"/>
                        <w:numPr>
                          <w:ilvl w:val="1"/>
                          <w:numId w:val="6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Programmer</w:t>
                      </w:r>
                      <w:proofErr w:type="spellEnd"/>
                    </w:p>
                    <w:p w14:paraId="5E89F3FC" w14:textId="693415F7" w:rsidR="00C90E29" w:rsidRDefault="002D07D0" w:rsidP="002D07D0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Programme</w:t>
                      </w:r>
                    </w:p>
                    <w:p w14:paraId="0E3B876A" w14:textId="4289D172" w:rsidR="002D07D0" w:rsidRDefault="002D07D0" w:rsidP="002D07D0">
                      <w:pPr>
                        <w:pStyle w:val="Default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Algorithme</w:t>
                      </w:r>
                      <w:proofErr w:type="spellEnd"/>
                    </w:p>
                    <w:p w14:paraId="56BF6A98" w14:textId="77777777" w:rsidR="00C90E29" w:rsidRPr="00A755DB" w:rsidRDefault="00C90E29" w:rsidP="00C90E29">
                      <w:pPr>
                        <w:pStyle w:val="Default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92EF27" w14:textId="77777777" w:rsidR="00A755DB" w:rsidRPr="00A755DB" w:rsidRDefault="00A755DB" w:rsidP="00A755DB">
                      <w:pPr>
                        <w:rPr>
                          <w:rFonts w:cstheme="minorHAnsi"/>
                        </w:rPr>
                      </w:pPr>
                    </w:p>
                    <w:p w14:paraId="1B1654AA" w14:textId="636DDD8C" w:rsidR="00A755DB" w:rsidRPr="00A755DB" w:rsidRDefault="00A755DB" w:rsidP="00A755DB">
                      <w:pPr>
                        <w:rPr>
                          <w:rFonts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CC2B1" wp14:editId="64D1975D">
                <wp:simplePos x="0" y="0"/>
                <wp:positionH relativeFrom="column">
                  <wp:posOffset>3329305</wp:posOffset>
                </wp:positionH>
                <wp:positionV relativeFrom="paragraph">
                  <wp:posOffset>189865</wp:posOffset>
                </wp:positionV>
                <wp:extent cx="2851785" cy="2057400"/>
                <wp:effectExtent l="0" t="0" r="24765" b="19050"/>
                <wp:wrapNone/>
                <wp:docPr id="2" name="Rectangle : avec coin rog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20574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1A0D8" w14:textId="280D7C4D" w:rsidR="00314F15" w:rsidRDefault="00C90E29" w:rsidP="00314F1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Capacités et connaissances</w:t>
                            </w:r>
                            <w:r w:rsidR="00314F15" w:rsidRPr="00314F15">
                              <w:rPr>
                                <w:b/>
                                <w:bCs/>
                                <w:u w:val="single"/>
                              </w:rPr>
                              <w:t xml:space="preserve"> disciplinaires : </w:t>
                            </w:r>
                          </w:p>
                          <w:p w14:paraId="1C884591" w14:textId="77777777" w:rsidR="00842A27" w:rsidRPr="00842A27" w:rsidRDefault="00842A27" w:rsidP="00842A2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42A2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Expérimenter pour observer la fluctuation des fréquences (jets de dés, lancers de pièces de monnaie…). </w:t>
                            </w:r>
                          </w:p>
                          <w:p w14:paraId="33B7582A" w14:textId="77777777" w:rsidR="00842A27" w:rsidRPr="00842A27" w:rsidRDefault="00842A27" w:rsidP="00314F15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C2B1" id="Rectangle : avec coin rogné 2" o:spid="_x0000_s1027" style="position:absolute;margin-left:262.15pt;margin-top:14.95pt;width:224.5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1785,205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" adj="-11796480,,5400" path="m,l2508878,r342907,342907l2851785,2057400,,2057400,,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0,0;2508878,0;2851785,342907;2851785,2057400;0,2057400;0,0" o:connectangles="0,0,0,0,0,0" textboxrect="0,0,2851785,2057400"/>
                <v:textbox>
                  <w:txbxContent>
                    <w:p w14:paraId="2BE1A0D8" w14:textId="280D7C4D" w:rsidR="00314F15" w:rsidRDefault="00C90E29" w:rsidP="00314F1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Capacités et connaissances</w:t>
                      </w:r>
                      <w:r w:rsidR="00314F15" w:rsidRPr="00314F15">
                        <w:rPr>
                          <w:b/>
                          <w:bCs/>
                          <w:u w:val="single"/>
                        </w:rPr>
                        <w:t xml:space="preserve"> disciplinaires : </w:t>
                      </w:r>
                    </w:p>
                    <w:p w14:paraId="1C884591" w14:textId="77777777" w:rsidR="00842A27" w:rsidRPr="00842A27" w:rsidRDefault="00842A27" w:rsidP="00842A2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42A2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Expérimenter pour observer la fluctuation des fréquences (jets de dés, lancers de pièces de monnaie…). </w:t>
                      </w:r>
                    </w:p>
                    <w:p w14:paraId="33B7582A" w14:textId="77777777" w:rsidR="00842A27" w:rsidRPr="00842A27" w:rsidRDefault="00842A27" w:rsidP="00314F15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5DB" w:rsidRPr="00A755DB">
        <w:rPr>
          <w:noProof/>
        </w:rPr>
        <w:drawing>
          <wp:inline distT="0" distB="0" distL="0" distR="0" wp14:anchorId="762023C1" wp14:editId="6B84BEA2">
            <wp:extent cx="3195908" cy="499469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33" cy="507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114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C5BB7" wp14:editId="56CD0E9B">
                <wp:simplePos x="0" y="0"/>
                <wp:positionH relativeFrom="column">
                  <wp:posOffset>4653593</wp:posOffset>
                </wp:positionH>
                <wp:positionV relativeFrom="paragraph">
                  <wp:posOffset>-680720</wp:posOffset>
                </wp:positionV>
                <wp:extent cx="1815010" cy="422948"/>
                <wp:effectExtent l="0" t="0" r="13970" b="15240"/>
                <wp:wrapNone/>
                <wp:docPr id="6" name="Rectangle : avec coin rogn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010" cy="422948"/>
                        </a:xfrm>
                        <a:prstGeom prst="snip1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7C4CB" w14:textId="12B2A114" w:rsidR="00B11422" w:rsidRPr="00272F5F" w:rsidRDefault="00A755DB" w:rsidP="00B11422">
                            <w:pPr>
                              <w:pStyle w:val="Titre2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  <w:r w:rsidRPr="00A755DB">
                              <w:rPr>
                                <w:i/>
                                <w:i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Bac Pro</w:t>
                            </w:r>
                            <w:r w:rsidR="00B11422" w:rsidRPr="00272F5F">
                              <w:rPr>
                                <w:i/>
                                <w:iCs/>
                              </w:rPr>
                              <w:t xml:space="preserve"> - </w:t>
                            </w:r>
                            <w:r>
                              <w:rPr>
                                <w:i/>
                                <w:iCs/>
                              </w:rPr>
                              <w:t>Maths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5BB7" id="Rectangle : avec coin rogné 6" o:spid="_x0000_s1028" style="position:absolute;margin-left:366.4pt;margin-top:-53.6pt;width:142.9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5010,4229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" adj="-11796480,,5400" path="m,l1744517,r70493,70493l1815010,422948,,422948,,xe" fillcolor="#ffc000 [3207]" strokecolor="white [3201]" strokeweight="1.5pt">
                <v:stroke joinstyle="miter"/>
                <v:formulas/>
                <v:path arrowok="t" o:connecttype="custom" o:connectlocs="0,0;1744517,0;1815010,70493;1815010,422948;0,422948;0,0" o:connectangles="0,0,0,0,0,0" textboxrect="0,0,1815010,422948"/>
                <v:textbox>
                  <w:txbxContent>
                    <w:p w14:paraId="26A7C4CB" w14:textId="12B2A114" w:rsidR="00B11422" w:rsidRPr="00272F5F" w:rsidRDefault="00A755DB" w:rsidP="00B11422">
                      <w:pPr>
                        <w:pStyle w:val="Titre2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2</w:t>
                      </w:r>
                      <w:r w:rsidRPr="00A755DB">
                        <w:rPr>
                          <w:i/>
                          <w:iCs/>
                          <w:vertAlign w:val="superscript"/>
                        </w:rPr>
                        <w:t>nd</w:t>
                      </w:r>
                      <w:r>
                        <w:rPr>
                          <w:i/>
                          <w:iCs/>
                        </w:rPr>
                        <w:t xml:space="preserve"> Bac Pro</w:t>
                      </w:r>
                      <w:r w:rsidR="00B11422" w:rsidRPr="00272F5F">
                        <w:rPr>
                          <w:i/>
                          <w:iCs/>
                        </w:rPr>
                        <w:t xml:space="preserve"> - </w:t>
                      </w:r>
                      <w:r>
                        <w:rPr>
                          <w:i/>
                          <w:iCs/>
                        </w:rP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  <w:r w:rsidR="00B114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84A2C" wp14:editId="709380F4">
                <wp:simplePos x="0" y="0"/>
                <wp:positionH relativeFrom="column">
                  <wp:posOffset>-381180</wp:posOffset>
                </wp:positionH>
                <wp:positionV relativeFrom="paragraph">
                  <wp:posOffset>-667783</wp:posOffset>
                </wp:positionV>
                <wp:extent cx="4954137" cy="381635"/>
                <wp:effectExtent l="0" t="0" r="18415" b="18415"/>
                <wp:wrapNone/>
                <wp:docPr id="5" name="Rectangle : avec coin rog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137" cy="38163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6310E" w14:textId="7B790CB4" w:rsidR="00B11422" w:rsidRDefault="00B11422" w:rsidP="00B11422">
                            <w:pPr>
                              <w:pStyle w:val="Titre1"/>
                            </w:pPr>
                            <w:r w:rsidRPr="00B11422">
                              <w:t>Travailler PIX en Maths Scienc</w:t>
                            </w:r>
                            <w:r>
                              <w:t>es</w:t>
                            </w:r>
                          </w:p>
                          <w:p w14:paraId="5F1C9641" w14:textId="6C11832A" w:rsidR="00B11422" w:rsidRPr="00B11422" w:rsidRDefault="00B11422" w:rsidP="00B11422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4A2C" id="Rectangle : avec coin rogné 5" o:spid="_x0000_s1029" style="position:absolute;margin-left:-30pt;margin-top:-52.6pt;width:390.1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4137,381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" adj="-11796480,,5400" path="m,l4890530,r63607,63607l4954137,381635,,381635,,xe" fillcolor="#4472c4 [3204]" strokecolor="#1f3763 [1604]" strokeweight="1pt">
                <v:stroke joinstyle="miter"/>
                <v:formulas/>
                <v:path arrowok="t" o:connecttype="custom" o:connectlocs="0,0;4890530,0;4954137,63607;4954137,381635;0,381635;0,0" o:connectangles="0,0,0,0,0,0" textboxrect="0,0,4954137,381635"/>
                <v:textbox>
                  <w:txbxContent>
                    <w:p w14:paraId="0546310E" w14:textId="7B790CB4" w:rsidR="00B11422" w:rsidRDefault="00B11422" w:rsidP="00B11422">
                      <w:pPr>
                        <w:pStyle w:val="Titre1"/>
                      </w:pPr>
                      <w:r w:rsidRPr="00B11422">
                        <w:t>Travailler PIX en Maths Scienc</w:t>
                      </w:r>
                      <w:r>
                        <w:t>es</w:t>
                      </w:r>
                    </w:p>
                    <w:p w14:paraId="5F1C9641" w14:textId="6C11832A" w:rsidR="00B11422" w:rsidRPr="00B11422" w:rsidRDefault="00B11422" w:rsidP="00B11422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BF78C" w14:textId="66B804E4" w:rsidR="00272F5F" w:rsidRDefault="00962066" w:rsidP="00B11422">
      <w:pPr>
        <w:pStyle w:val="En-tte"/>
        <w:tabs>
          <w:tab w:val="clear" w:pos="4536"/>
          <w:tab w:val="clear" w:pos="9072"/>
        </w:tabs>
        <w:spacing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EA533" wp14:editId="274F30FE">
                <wp:simplePos x="0" y="0"/>
                <wp:positionH relativeFrom="column">
                  <wp:posOffset>-396875</wp:posOffset>
                </wp:positionH>
                <wp:positionV relativeFrom="paragraph">
                  <wp:posOffset>353695</wp:posOffset>
                </wp:positionV>
                <wp:extent cx="6578600" cy="3703320"/>
                <wp:effectExtent l="0" t="0" r="12700" b="11430"/>
                <wp:wrapNone/>
                <wp:docPr id="4" name="Rectangle : avec coin rog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3703320"/>
                        </a:xfrm>
                        <a:prstGeom prst="snip1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CE7CF" w14:textId="21DA85C4" w:rsidR="00314F15" w:rsidRPr="00314F15" w:rsidRDefault="00314F15" w:rsidP="00314F15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314F1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Conseil</w:t>
                            </w:r>
                            <w:r w:rsidR="00272F5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314F1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d’usage pédagogique :</w:t>
                            </w:r>
                          </w:p>
                          <w:p w14:paraId="64BFA887" w14:textId="59DA5F2E" w:rsidR="00314F15" w:rsidRPr="00192CD7" w:rsidRDefault="00272F5F" w:rsidP="00272F5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192CD7">
                              <w:rPr>
                                <w:i/>
                                <w:color w:val="000000" w:themeColor="text1"/>
                              </w:rPr>
                              <w:t xml:space="preserve">Cette activité permet de </w:t>
                            </w:r>
                            <w:r w:rsidR="00842A27">
                              <w:rPr>
                                <w:i/>
                                <w:color w:val="000000" w:themeColor="text1"/>
                              </w:rPr>
                              <w:t>travailler les feuilles de calcul sous Excel et la programmation Python.</w:t>
                            </w:r>
                          </w:p>
                          <w:p w14:paraId="7DA67F10" w14:textId="4E3BE7E3" w:rsidR="00842A27" w:rsidRDefault="00842A27" w:rsidP="00272F5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Dans un premier temps, l</w:t>
                            </w:r>
                            <w:r w:rsidR="00272F5F" w:rsidRPr="00192CD7">
                              <w:rPr>
                                <w:i/>
                                <w:color w:val="000000" w:themeColor="text1"/>
                              </w:rPr>
                              <w:t xml:space="preserve">es élèves auront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à compléter l’arbre de décision ce qui leur</w:t>
                            </w:r>
                            <w:r w:rsidR="00272F5F" w:rsidRPr="00192CD7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permettra de compléter le programme Python puis testent leur programme.</w:t>
                            </w:r>
                            <w:r w:rsidR="00D17987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Dans un second temps, les élèves vérifient le résultat obtenu par le programme Python en utilisant des formules sous Excel.</w:t>
                            </w:r>
                          </w:p>
                          <w:p w14:paraId="40E83D4E" w14:textId="4439631E" w:rsidR="00842A27" w:rsidRPr="00192CD7" w:rsidRDefault="00842A27" w:rsidP="00272F5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Les résultats étant aléatoires, les élèves n’obtiendront pas le même résultat. Donc ils doivent faire </w:t>
                            </w:r>
                            <w:r w:rsidR="00D17987">
                              <w:rPr>
                                <w:i/>
                                <w:color w:val="000000" w:themeColor="text1"/>
                              </w:rPr>
                              <w:t>preuve d’esprit critique.</w:t>
                            </w:r>
                          </w:p>
                          <w:p w14:paraId="5410C8EE" w14:textId="241353A2" w:rsidR="00272F5F" w:rsidRPr="00192CD7" w:rsidRDefault="00272F5F" w:rsidP="00272F5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192CD7">
                              <w:rPr>
                                <w:i/>
                                <w:color w:val="000000" w:themeColor="text1"/>
                              </w:rPr>
                              <w:t>Ce qui pose vraisemblablement un problème aux élèves</w:t>
                            </w:r>
                            <w:r w:rsidR="00842A27">
                              <w:rPr>
                                <w:i/>
                                <w:color w:val="000000" w:themeColor="text1"/>
                              </w:rPr>
                              <w:t xml:space="preserve"> est la compréhension de termes en anglais dans le programme Python.</w:t>
                            </w:r>
                          </w:p>
                          <w:p w14:paraId="5D8360C8" w14:textId="3E123721" w:rsidR="00272F5F" w:rsidRPr="00192CD7" w:rsidRDefault="003A3DB9" w:rsidP="00272F5F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192CD7">
                              <w:rPr>
                                <w:i/>
                                <w:color w:val="000000" w:themeColor="text1"/>
                              </w:rPr>
                              <w:t xml:space="preserve">Exemple de mise en œuvre : </w:t>
                            </w:r>
                          </w:p>
                          <w:p w14:paraId="4931E2F0" w14:textId="5A1F12A2" w:rsidR="003A3DB9" w:rsidRPr="00192CD7" w:rsidRDefault="00842A27" w:rsidP="003A3D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Durée : 1h</w:t>
                            </w:r>
                          </w:p>
                          <w:p w14:paraId="789B09B4" w14:textId="555649BD" w:rsidR="00B11422" w:rsidRDefault="00842A27" w:rsidP="0096206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Activité d’initiation aux probabilités</w:t>
                            </w:r>
                          </w:p>
                          <w:p w14:paraId="68EA6AB8" w14:textId="77777777" w:rsidR="00962066" w:rsidRPr="00962066" w:rsidRDefault="00962066" w:rsidP="009620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962066">
                              <w:rPr>
                                <w:color w:val="000000" w:themeColor="text1"/>
                              </w:rPr>
                              <w:t>Une synthèse de leurs travaux pourra leur être demandé, sous forme de documents Word, captures d’écran à l’appui.</w:t>
                            </w:r>
                          </w:p>
                          <w:p w14:paraId="6A57B7CA" w14:textId="77777777" w:rsidR="00962066" w:rsidRPr="00962066" w:rsidRDefault="00962066" w:rsidP="00962066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A533" id="Rectangle : avec coin rogné 4" o:spid="_x0000_s1030" style="position:absolute;margin-left:-31.25pt;margin-top:27.85pt;width:518pt;height:2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78600,3703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" adj="-11796480,,5400" path="m,l5961368,r617232,617232l6578600,3703320,,3703320,,xe" fillcolor="#d9e2f3 [660]" strokecolor="#b4c6e7 [1300]" strokeweight="1pt">
                <v:stroke joinstyle="miter"/>
                <v:formulas/>
                <v:path arrowok="t" o:connecttype="custom" o:connectlocs="0,0;5961368,0;6578600,617232;6578600,3703320;0,3703320;0,0" o:connectangles="0,0,0,0,0,0" textboxrect="0,0,6578600,3703320"/>
                <v:textbox>
                  <w:txbxContent>
                    <w:p w14:paraId="43ECE7CF" w14:textId="21DA85C4" w:rsidR="00314F15" w:rsidRPr="00314F15" w:rsidRDefault="00314F15" w:rsidP="00314F15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314F1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Conseil</w:t>
                      </w:r>
                      <w:r w:rsidR="00272F5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</w:t>
                      </w:r>
                      <w:r w:rsidRPr="00314F15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d’usage pédagogique :</w:t>
                      </w:r>
                    </w:p>
                    <w:p w14:paraId="64BFA887" w14:textId="59DA5F2E" w:rsidR="00314F15" w:rsidRPr="00192CD7" w:rsidRDefault="00272F5F" w:rsidP="00272F5F">
                      <w:pPr>
                        <w:rPr>
                          <w:i/>
                          <w:color w:val="000000" w:themeColor="text1"/>
                        </w:rPr>
                      </w:pPr>
                      <w:r w:rsidRPr="00192CD7">
                        <w:rPr>
                          <w:i/>
                          <w:color w:val="000000" w:themeColor="text1"/>
                        </w:rPr>
                        <w:t xml:space="preserve">Cette activité permet de </w:t>
                      </w:r>
                      <w:r w:rsidR="00842A27">
                        <w:rPr>
                          <w:i/>
                          <w:color w:val="000000" w:themeColor="text1"/>
                        </w:rPr>
                        <w:t>travailler les feuilles de calcul sous Excel et la programmation Python.</w:t>
                      </w:r>
                    </w:p>
                    <w:p w14:paraId="7DA67F10" w14:textId="4E3BE7E3" w:rsidR="00842A27" w:rsidRDefault="00842A27" w:rsidP="00272F5F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Dans un premier temps, l</w:t>
                      </w:r>
                      <w:r w:rsidR="00272F5F" w:rsidRPr="00192CD7">
                        <w:rPr>
                          <w:i/>
                          <w:color w:val="000000" w:themeColor="text1"/>
                        </w:rPr>
                        <w:t xml:space="preserve">es élèves auront </w:t>
                      </w:r>
                      <w:r>
                        <w:rPr>
                          <w:i/>
                          <w:color w:val="000000" w:themeColor="text1"/>
                        </w:rPr>
                        <w:t>à compléter l’arbre de décision ce qui leur</w:t>
                      </w:r>
                      <w:r w:rsidR="00272F5F" w:rsidRPr="00192CD7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>permettra de compléter le programme Python puis testent leur programme.</w:t>
                      </w:r>
                      <w:r w:rsidR="00D17987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>Dans un second temps, les élèves vérifient le résultat obtenu par le programme Python en utilisant des formules sous Excel.</w:t>
                      </w:r>
                    </w:p>
                    <w:p w14:paraId="40E83D4E" w14:textId="4439631E" w:rsidR="00842A27" w:rsidRPr="00192CD7" w:rsidRDefault="00842A27" w:rsidP="00272F5F">
                      <w:p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Les résultats étant aléatoires, les élèves n’obtiendront pas le même résultat. Donc ils doivent faire </w:t>
                      </w:r>
                      <w:r w:rsidR="00D17987">
                        <w:rPr>
                          <w:i/>
                          <w:color w:val="000000" w:themeColor="text1"/>
                        </w:rPr>
                        <w:t>preuve d’esprit critique.</w:t>
                      </w:r>
                    </w:p>
                    <w:p w14:paraId="5410C8EE" w14:textId="241353A2" w:rsidR="00272F5F" w:rsidRPr="00192CD7" w:rsidRDefault="00272F5F" w:rsidP="00272F5F">
                      <w:pPr>
                        <w:rPr>
                          <w:i/>
                          <w:color w:val="000000" w:themeColor="text1"/>
                        </w:rPr>
                      </w:pPr>
                      <w:r w:rsidRPr="00192CD7">
                        <w:rPr>
                          <w:i/>
                          <w:color w:val="000000" w:themeColor="text1"/>
                        </w:rPr>
                        <w:t>Ce qui pose vraisemblablement un problème aux élèves</w:t>
                      </w:r>
                      <w:r w:rsidR="00842A27">
                        <w:rPr>
                          <w:i/>
                          <w:color w:val="000000" w:themeColor="text1"/>
                        </w:rPr>
                        <w:t xml:space="preserve"> est la compréhension de termes en anglais dans le programme Python.</w:t>
                      </w:r>
                    </w:p>
                    <w:p w14:paraId="5D8360C8" w14:textId="3E123721" w:rsidR="00272F5F" w:rsidRPr="00192CD7" w:rsidRDefault="003A3DB9" w:rsidP="00272F5F">
                      <w:pPr>
                        <w:rPr>
                          <w:i/>
                          <w:color w:val="000000" w:themeColor="text1"/>
                        </w:rPr>
                      </w:pPr>
                      <w:r w:rsidRPr="00192CD7">
                        <w:rPr>
                          <w:i/>
                          <w:color w:val="000000" w:themeColor="text1"/>
                        </w:rPr>
                        <w:t xml:space="preserve">Exemple de mise en œuvre : </w:t>
                      </w:r>
                    </w:p>
                    <w:p w14:paraId="4931E2F0" w14:textId="5A1F12A2" w:rsidR="003A3DB9" w:rsidRPr="00192CD7" w:rsidRDefault="00842A27" w:rsidP="003A3DB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Durée : 1h</w:t>
                      </w:r>
                    </w:p>
                    <w:p w14:paraId="789B09B4" w14:textId="555649BD" w:rsidR="00B11422" w:rsidRDefault="00842A27" w:rsidP="0096206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Activité d’initiation aux probabilités</w:t>
                      </w:r>
                    </w:p>
                    <w:p w14:paraId="68EA6AB8" w14:textId="77777777" w:rsidR="00962066" w:rsidRPr="00962066" w:rsidRDefault="00962066" w:rsidP="00962066">
                      <w:pPr>
                        <w:rPr>
                          <w:color w:val="000000" w:themeColor="text1"/>
                        </w:rPr>
                      </w:pPr>
                      <w:r w:rsidRPr="00962066">
                        <w:rPr>
                          <w:color w:val="000000" w:themeColor="text1"/>
                        </w:rPr>
                        <w:t>Une synthèse de leurs travaux pourra leur être demandé, sous forme de documents Word, captures d’écran à l’appui.</w:t>
                      </w:r>
                    </w:p>
                    <w:p w14:paraId="6A57B7CA" w14:textId="77777777" w:rsidR="00962066" w:rsidRPr="00962066" w:rsidRDefault="00962066" w:rsidP="00962066">
                      <w:pPr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A7CC5" w14:textId="0C4FA6A0" w:rsidR="00272F5F" w:rsidRDefault="00272F5F" w:rsidP="00B11422">
      <w:pPr>
        <w:pStyle w:val="En-tte"/>
        <w:tabs>
          <w:tab w:val="clear" w:pos="4536"/>
          <w:tab w:val="clear" w:pos="9072"/>
        </w:tabs>
        <w:spacing w:after="160" w:line="259" w:lineRule="auto"/>
        <w:rPr>
          <w:noProof/>
        </w:rPr>
      </w:pPr>
    </w:p>
    <w:p w14:paraId="3F07B553" w14:textId="25C4181B" w:rsidR="00272F5F" w:rsidRDefault="00272F5F" w:rsidP="00B11422">
      <w:pPr>
        <w:pStyle w:val="En-tte"/>
        <w:tabs>
          <w:tab w:val="clear" w:pos="4536"/>
          <w:tab w:val="clear" w:pos="9072"/>
        </w:tabs>
        <w:spacing w:after="160" w:line="259" w:lineRule="auto"/>
        <w:rPr>
          <w:noProof/>
        </w:rPr>
      </w:pPr>
    </w:p>
    <w:p w14:paraId="6EDD8D50" w14:textId="4483172B" w:rsidR="00272F5F" w:rsidRDefault="00272F5F" w:rsidP="00B11422">
      <w:pPr>
        <w:pStyle w:val="En-tte"/>
        <w:tabs>
          <w:tab w:val="clear" w:pos="4536"/>
          <w:tab w:val="clear" w:pos="9072"/>
        </w:tabs>
        <w:spacing w:after="160" w:line="259" w:lineRule="auto"/>
        <w:rPr>
          <w:noProof/>
        </w:rPr>
      </w:pPr>
    </w:p>
    <w:p w14:paraId="741CB60B" w14:textId="74625F69" w:rsidR="00272F5F" w:rsidRDefault="00272F5F" w:rsidP="00B11422">
      <w:pPr>
        <w:pStyle w:val="En-tte"/>
        <w:tabs>
          <w:tab w:val="clear" w:pos="4536"/>
          <w:tab w:val="clear" w:pos="9072"/>
        </w:tabs>
        <w:spacing w:after="160" w:line="259" w:lineRule="auto"/>
        <w:rPr>
          <w:noProof/>
        </w:rPr>
      </w:pPr>
    </w:p>
    <w:sectPr w:rsidR="0027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F67C" w14:textId="77777777" w:rsidR="000F774F" w:rsidRDefault="000F774F" w:rsidP="00B11422">
      <w:pPr>
        <w:spacing w:after="0" w:line="240" w:lineRule="auto"/>
      </w:pPr>
      <w:r>
        <w:separator/>
      </w:r>
    </w:p>
  </w:endnote>
  <w:endnote w:type="continuationSeparator" w:id="0">
    <w:p w14:paraId="3E2C843E" w14:textId="77777777" w:rsidR="000F774F" w:rsidRDefault="000F774F" w:rsidP="00B1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6811B" w14:textId="77777777" w:rsidR="000F774F" w:rsidRDefault="000F774F" w:rsidP="00B11422">
      <w:pPr>
        <w:spacing w:after="0" w:line="240" w:lineRule="auto"/>
      </w:pPr>
      <w:r>
        <w:separator/>
      </w:r>
    </w:p>
  </w:footnote>
  <w:footnote w:type="continuationSeparator" w:id="0">
    <w:p w14:paraId="22D904AA" w14:textId="77777777" w:rsidR="000F774F" w:rsidRDefault="000F774F" w:rsidP="00B1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0"/>
    <w:multiLevelType w:val="multilevel"/>
    <w:tmpl w:val="8842B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440"/>
      </w:pPr>
      <w:rPr>
        <w:rFonts w:hint="default"/>
      </w:rPr>
    </w:lvl>
  </w:abstractNum>
  <w:abstractNum w:abstractNumId="1" w15:restartNumberingAfterBreak="0">
    <w:nsid w:val="3183229F"/>
    <w:multiLevelType w:val="hybridMultilevel"/>
    <w:tmpl w:val="C35402AE"/>
    <w:lvl w:ilvl="0" w:tplc="1040DCC2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A14D9B"/>
    <w:multiLevelType w:val="hybridMultilevel"/>
    <w:tmpl w:val="F99A3D52"/>
    <w:lvl w:ilvl="0" w:tplc="1040DC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D1819"/>
    <w:multiLevelType w:val="hybridMultilevel"/>
    <w:tmpl w:val="DAC2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7B2D"/>
    <w:multiLevelType w:val="hybridMultilevel"/>
    <w:tmpl w:val="6AEC36A8"/>
    <w:lvl w:ilvl="0" w:tplc="1040DC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6E70"/>
    <w:multiLevelType w:val="hybridMultilevel"/>
    <w:tmpl w:val="11880A9E"/>
    <w:lvl w:ilvl="0" w:tplc="1040DCC2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F32ABC"/>
    <w:multiLevelType w:val="hybridMultilevel"/>
    <w:tmpl w:val="373EA43A"/>
    <w:lvl w:ilvl="0" w:tplc="BFEA1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66BC2"/>
    <w:multiLevelType w:val="hybridMultilevel"/>
    <w:tmpl w:val="7CCE8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15"/>
    <w:rsid w:val="000F774F"/>
    <w:rsid w:val="00192CD7"/>
    <w:rsid w:val="001D0C8E"/>
    <w:rsid w:val="00272F5F"/>
    <w:rsid w:val="002D07D0"/>
    <w:rsid w:val="00314F15"/>
    <w:rsid w:val="003169E1"/>
    <w:rsid w:val="003A3DB9"/>
    <w:rsid w:val="00842A27"/>
    <w:rsid w:val="00853F13"/>
    <w:rsid w:val="0093641D"/>
    <w:rsid w:val="00962066"/>
    <w:rsid w:val="00984716"/>
    <w:rsid w:val="00A576A2"/>
    <w:rsid w:val="00A755DB"/>
    <w:rsid w:val="00A83D46"/>
    <w:rsid w:val="00B11422"/>
    <w:rsid w:val="00C90E29"/>
    <w:rsid w:val="00CA0AF0"/>
    <w:rsid w:val="00CB208B"/>
    <w:rsid w:val="00D17987"/>
    <w:rsid w:val="00E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6013"/>
  <w15:chartTrackingRefBased/>
  <w15:docId w15:val="{DE34E85C-221D-410E-A231-8695F42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422"/>
    <w:pPr>
      <w:keepNext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1422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1422"/>
    <w:pPr>
      <w:keepNext/>
      <w:jc w:val="right"/>
      <w:outlineLvl w:val="2"/>
    </w:pPr>
    <w:rPr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422"/>
  </w:style>
  <w:style w:type="paragraph" w:styleId="Pieddepage">
    <w:name w:val="footer"/>
    <w:basedOn w:val="Normal"/>
    <w:link w:val="PieddepageCar"/>
    <w:uiPriority w:val="99"/>
    <w:unhideWhenUsed/>
    <w:rsid w:val="00B1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422"/>
  </w:style>
  <w:style w:type="character" w:customStyle="1" w:styleId="Titre1Car">
    <w:name w:val="Titre 1 Car"/>
    <w:basedOn w:val="Policepardfaut"/>
    <w:link w:val="Titre1"/>
    <w:uiPriority w:val="9"/>
    <w:rsid w:val="00B11422"/>
    <w:rPr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11422"/>
    <w:rPr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1422"/>
    <w:rPr>
      <w:i/>
      <w:i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3A3DB9"/>
    <w:pPr>
      <w:ind w:left="720"/>
      <w:contextualSpacing/>
    </w:pPr>
  </w:style>
  <w:style w:type="paragraph" w:customStyle="1" w:styleId="Default">
    <w:name w:val="Default"/>
    <w:basedOn w:val="Normal"/>
    <w:rsid w:val="00A755DB"/>
    <w:pPr>
      <w:widowControl w:val="0"/>
      <w:suppressAutoHyphens/>
      <w:autoSpaceDE w:val="0"/>
      <w:spacing w:after="0" w:line="240" w:lineRule="auto"/>
    </w:pPr>
    <w:rPr>
      <w:rFonts w:ascii="Eras Medium ITC" w:eastAsia="Eras Medium ITC" w:hAnsi="Eras Medium ITC" w:cs="Eras Medium ITC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Vrech</dc:creator>
  <cp:keywords/>
  <dc:description/>
  <cp:lastModifiedBy>prof</cp:lastModifiedBy>
  <cp:revision>4</cp:revision>
  <dcterms:created xsi:type="dcterms:W3CDTF">2023-06-20T09:08:00Z</dcterms:created>
  <dcterms:modified xsi:type="dcterms:W3CDTF">2023-06-20T09:30:00Z</dcterms:modified>
</cp:coreProperties>
</file>