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1D" w:rsidRDefault="00232116">
      <w:r w:rsidRPr="00232116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142875</wp:posOffset>
            </wp:positionV>
            <wp:extent cx="2038350" cy="1806416"/>
            <wp:effectExtent l="1905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6"/>
                    <a:stretch/>
                  </pic:blipFill>
                  <pic:spPr bwMode="auto">
                    <a:xfrm>
                      <a:off x="0" y="0"/>
                      <a:ext cx="2038525" cy="1806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5621D" w:rsidRDefault="001749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-635</wp:posOffset>
                </wp:positionV>
                <wp:extent cx="3910330" cy="32067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033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25A9" w:rsidRPr="00D92514" w:rsidRDefault="00E925A9">
                            <w:pPr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Fiche professeur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89.15pt;margin-top:-.05pt;width:307.9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" fillcolor="white [3201]" stroked="f" strokeweight=".5pt">
                <v:path arrowok="t"/>
                <v:textbox>
                  <w:txbxContent>
                    <w:p w:rsidR="00E925A9" w:rsidRPr="00D92514" w:rsidRDefault="00E925A9">
                      <w:pPr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Fiche professeur</w:t>
                      </w:r>
                    </w:p>
                  </w:txbxContent>
                </v:textbox>
              </v:shape>
            </w:pict>
          </mc:Fallback>
        </mc:AlternateContent>
      </w:r>
    </w:p>
    <w:p w:rsidR="0045621D" w:rsidRPr="0045621D" w:rsidRDefault="0045621D" w:rsidP="0045621D"/>
    <w:p w:rsidR="0045621D" w:rsidRPr="0045621D" w:rsidRDefault="00174995" w:rsidP="004562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203835</wp:posOffset>
                </wp:positionV>
                <wp:extent cx="3923665" cy="656590"/>
                <wp:effectExtent l="0" t="0" r="63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23665" cy="65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25A9" w:rsidRDefault="00232116" w:rsidP="00D925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Réalisation d’un luxmètre</w:t>
                            </w:r>
                          </w:p>
                          <w:p w:rsidR="00232116" w:rsidRPr="0045621D" w:rsidRDefault="00232116" w:rsidP="00D925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à l’aide d’un microcontrôleur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92.35pt;margin-top:16.05pt;width:308.95pt;height:5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" fillcolor="white [3201]" strokeweight=".5pt">
                <v:path arrowok="t"/>
                <v:textbox>
                  <w:txbxContent>
                    <w:p w:rsidR="00E925A9" w:rsidRDefault="00232116" w:rsidP="00D925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Réalisation d’un luxmètre</w:t>
                      </w:r>
                    </w:p>
                    <w:p w:rsidR="00232116" w:rsidRPr="0045621D" w:rsidRDefault="00232116" w:rsidP="00D925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à l’aide d’un microcontrôleur</w:t>
                      </w:r>
                    </w:p>
                  </w:txbxContent>
                </v:textbox>
              </v:shape>
            </w:pict>
          </mc:Fallback>
        </mc:AlternateContent>
      </w:r>
    </w:p>
    <w:p w:rsidR="0045621D" w:rsidRPr="0045621D" w:rsidRDefault="0045621D" w:rsidP="0045621D"/>
    <w:p w:rsidR="0045621D" w:rsidRPr="0045621D" w:rsidRDefault="0045621D" w:rsidP="0045621D"/>
    <w:p w:rsidR="0045621D" w:rsidRDefault="0045621D" w:rsidP="0045621D"/>
    <w:p w:rsidR="00967909" w:rsidRDefault="0045621D" w:rsidP="0045621D">
      <w:pPr>
        <w:tabs>
          <w:tab w:val="left" w:pos="3557"/>
        </w:tabs>
      </w:pPr>
      <w:r>
        <w:tab/>
      </w:r>
    </w:p>
    <w:p w:rsidR="0045621D" w:rsidRPr="00D43AE6" w:rsidRDefault="0045621D" w:rsidP="0045621D">
      <w:pPr>
        <w:tabs>
          <w:tab w:val="left" w:pos="3557"/>
        </w:tabs>
        <w:rPr>
          <w:sz w:val="24"/>
          <w:szCs w:val="24"/>
        </w:rPr>
      </w:pPr>
    </w:p>
    <w:p w:rsidR="00D92514" w:rsidRPr="00D43AE6" w:rsidRDefault="00D92514" w:rsidP="00D92514">
      <w:pPr>
        <w:rPr>
          <w:rFonts w:cs="Arial"/>
          <w:sz w:val="24"/>
          <w:szCs w:val="24"/>
        </w:rPr>
      </w:pPr>
    </w:p>
    <w:p w:rsidR="00E123A2" w:rsidRPr="00797A3F" w:rsidRDefault="00E123A2" w:rsidP="00797A3F">
      <w:pPr>
        <w:spacing w:line="240" w:lineRule="auto"/>
        <w:jc w:val="both"/>
        <w:rPr>
          <w:rFonts w:cs="Arial"/>
          <w:szCs w:val="20"/>
        </w:rPr>
      </w:pPr>
      <w:r w:rsidRPr="00797A3F">
        <w:rPr>
          <w:rFonts w:cs="Arial"/>
          <w:szCs w:val="20"/>
        </w:rPr>
        <w:t>Dans le cadre d’un projet en co-intervention avec les professeurs d’électrotechnique et de français, les élèves doivent réaliser un luxmètre afin de vérifier le bon éclairement des salles de l’établissement.</w:t>
      </w:r>
    </w:p>
    <w:p w:rsidR="00797A3F" w:rsidRPr="00D43AE6" w:rsidRDefault="00797A3F" w:rsidP="00797A3F">
      <w:pPr>
        <w:spacing w:line="240" w:lineRule="auto"/>
        <w:jc w:val="both"/>
        <w:rPr>
          <w:rFonts w:cs="Arial"/>
          <w:sz w:val="24"/>
          <w:szCs w:val="24"/>
        </w:rPr>
      </w:pPr>
    </w:p>
    <w:p w:rsidR="00D92514" w:rsidRPr="00D43AE6" w:rsidRDefault="00BA0491" w:rsidP="00D92514">
      <w:pPr>
        <w:pStyle w:val="Titre1"/>
        <w:rPr>
          <w:szCs w:val="24"/>
        </w:rPr>
      </w:pPr>
      <w:r w:rsidRPr="00D43AE6">
        <w:rPr>
          <w:szCs w:val="24"/>
        </w:rPr>
        <w:t xml:space="preserve">Eléments de correction et programmes associés </w:t>
      </w:r>
    </w:p>
    <w:p w:rsidR="00D92514" w:rsidRPr="00D43AE6" w:rsidRDefault="00D92514" w:rsidP="00D92514">
      <w:pPr>
        <w:rPr>
          <w:rFonts w:cs="Arial"/>
          <w:sz w:val="24"/>
          <w:szCs w:val="24"/>
        </w:rPr>
      </w:pPr>
    </w:p>
    <w:p w:rsidR="00BA0491" w:rsidRPr="00797A3F" w:rsidRDefault="00BA0491" w:rsidP="00D92514">
      <w:pPr>
        <w:rPr>
          <w:rFonts w:cs="Arial"/>
          <w:szCs w:val="20"/>
        </w:rPr>
      </w:pPr>
      <w:r w:rsidRPr="00797A3F">
        <w:rPr>
          <w:rFonts w:cs="Arial"/>
          <w:szCs w:val="20"/>
        </w:rPr>
        <w:t>Photos du montage</w:t>
      </w:r>
      <w:r w:rsidR="001013BC" w:rsidRPr="00797A3F">
        <w:rPr>
          <w:rFonts w:cs="Arial"/>
          <w:szCs w:val="20"/>
        </w:rPr>
        <w:t xml:space="preserve"> : </w:t>
      </w:r>
    </w:p>
    <w:p w:rsidR="00D43AE6" w:rsidRPr="00D43AE6" w:rsidRDefault="00D43AE6" w:rsidP="00D43AE6">
      <w:pPr>
        <w:jc w:val="center"/>
        <w:rPr>
          <w:rFonts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446270" cy="3886074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0665" cy="395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E9E" w:rsidRPr="00D43AE6" w:rsidRDefault="009B6E9E" w:rsidP="00D92514">
      <w:pPr>
        <w:rPr>
          <w:rFonts w:cs="Arial"/>
          <w:sz w:val="24"/>
          <w:szCs w:val="24"/>
        </w:rPr>
      </w:pPr>
    </w:p>
    <w:p w:rsidR="00BA0491" w:rsidRDefault="00BA0491" w:rsidP="00D92514">
      <w:pPr>
        <w:rPr>
          <w:rFonts w:cs="Arial"/>
          <w:szCs w:val="20"/>
        </w:rPr>
      </w:pPr>
      <w:r w:rsidRPr="00797A3F">
        <w:rPr>
          <w:rFonts w:cs="Arial"/>
          <w:szCs w:val="20"/>
        </w:rPr>
        <w:t>Précisions des réglages</w:t>
      </w:r>
      <w:r w:rsidR="001013BC" w:rsidRPr="00797A3F">
        <w:rPr>
          <w:rFonts w:cs="Arial"/>
          <w:szCs w:val="20"/>
        </w:rPr>
        <w:t> : Les réglages vont dépendre de la sensibilité de la photorésistance et de l’éclair</w:t>
      </w:r>
      <w:r w:rsidR="00D43AE6" w:rsidRPr="00797A3F">
        <w:rPr>
          <w:rFonts w:cs="Arial"/>
          <w:szCs w:val="20"/>
        </w:rPr>
        <w:t xml:space="preserve">age </w:t>
      </w:r>
      <w:r w:rsidR="001013BC" w:rsidRPr="00797A3F">
        <w:rPr>
          <w:rFonts w:cs="Arial"/>
          <w:szCs w:val="20"/>
        </w:rPr>
        <w:t xml:space="preserve">des lieux ou d’appareils (smartphone par exemple). </w:t>
      </w:r>
    </w:p>
    <w:p w:rsidR="00797A3F" w:rsidRDefault="00797A3F" w:rsidP="00D92514">
      <w:pPr>
        <w:rPr>
          <w:rFonts w:cs="Arial"/>
          <w:szCs w:val="20"/>
        </w:rPr>
      </w:pPr>
    </w:p>
    <w:p w:rsidR="00797A3F" w:rsidRDefault="00797A3F" w:rsidP="00D92514">
      <w:pPr>
        <w:rPr>
          <w:rFonts w:cs="Arial"/>
          <w:szCs w:val="20"/>
        </w:rPr>
      </w:pPr>
    </w:p>
    <w:p w:rsidR="00797A3F" w:rsidRDefault="00797A3F" w:rsidP="00D92514">
      <w:pPr>
        <w:rPr>
          <w:rFonts w:cs="Arial"/>
          <w:szCs w:val="20"/>
        </w:rPr>
      </w:pPr>
    </w:p>
    <w:p w:rsidR="00797A3F" w:rsidRPr="00797A3F" w:rsidRDefault="00797A3F" w:rsidP="00D92514">
      <w:pPr>
        <w:rPr>
          <w:rFonts w:cs="Arial"/>
          <w:szCs w:val="20"/>
        </w:rPr>
      </w:pPr>
    </w:p>
    <w:p w:rsidR="00BA0491" w:rsidRPr="00797A3F" w:rsidRDefault="00797A3F" w:rsidP="00D92514">
      <w:pPr>
        <w:rPr>
          <w:rFonts w:cs="Arial"/>
          <w:szCs w:val="20"/>
        </w:rPr>
      </w:pPr>
      <w:r>
        <w:rPr>
          <w:rFonts w:cs="Arial"/>
          <w:b/>
          <w:szCs w:val="20"/>
        </w:rPr>
        <w:t>Partie du programme</w:t>
      </w:r>
      <w:r w:rsidR="001013BC" w:rsidRPr="00797A3F">
        <w:rPr>
          <w:rFonts w:cs="Arial"/>
          <w:b/>
          <w:szCs w:val="20"/>
        </w:rPr>
        <w:t> </w:t>
      </w:r>
      <w:r w:rsidR="001013BC" w:rsidRPr="00797A3F">
        <w:rPr>
          <w:rFonts w:cs="Arial"/>
          <w:szCs w:val="20"/>
        </w:rPr>
        <w:t xml:space="preserve">: </w:t>
      </w:r>
    </w:p>
    <w:p w:rsidR="00E123A2" w:rsidRPr="00797A3F" w:rsidRDefault="00E123A2" w:rsidP="00E123A2">
      <w:pPr>
        <w:pStyle w:val="Paragraphedeliste"/>
        <w:numPr>
          <w:ilvl w:val="0"/>
          <w:numId w:val="6"/>
        </w:numPr>
        <w:rPr>
          <w:rFonts w:cs="Arial"/>
          <w:szCs w:val="20"/>
        </w:rPr>
      </w:pPr>
      <w:r w:rsidRPr="00797A3F">
        <w:rPr>
          <w:szCs w:val="20"/>
        </w:rPr>
        <w:t>Optique : comment caractériser et exploiter un signal lumineux ?</w:t>
      </w:r>
    </w:p>
    <w:p w:rsidR="00E123A2" w:rsidRPr="00797A3F" w:rsidRDefault="00E123A2" w:rsidP="00E123A2">
      <w:pPr>
        <w:pStyle w:val="Paragraphedeliste"/>
        <w:rPr>
          <w:rFonts w:cs="Arial"/>
          <w:szCs w:val="20"/>
        </w:rPr>
      </w:pPr>
    </w:p>
    <w:p w:rsidR="00E123A2" w:rsidRPr="00797A3F" w:rsidRDefault="00E123A2" w:rsidP="00E123A2">
      <w:pPr>
        <w:pStyle w:val="Paragraphedeliste"/>
        <w:rPr>
          <w:i/>
          <w:iCs/>
          <w:szCs w:val="20"/>
        </w:rPr>
      </w:pPr>
      <w:r w:rsidRPr="00797A3F">
        <w:rPr>
          <w:i/>
          <w:iCs/>
          <w:szCs w:val="20"/>
        </w:rPr>
        <w:t>Construire expérimentalement la caractéristique d’un photocomposant (photorésistance, photodiode, phototransistor, photopile) :</w:t>
      </w:r>
    </w:p>
    <w:p w:rsidR="00E123A2" w:rsidRPr="00797A3F" w:rsidRDefault="00E123A2" w:rsidP="00E123A2">
      <w:pPr>
        <w:pStyle w:val="Paragraphedeliste"/>
        <w:rPr>
          <w:i/>
          <w:iCs/>
          <w:szCs w:val="20"/>
        </w:rPr>
      </w:pPr>
      <w:r w:rsidRPr="00797A3F">
        <w:rPr>
          <w:i/>
          <w:iCs/>
          <w:szCs w:val="20"/>
        </w:rPr>
        <w:t>Mettre en œuvre un photodétecteur.</w:t>
      </w:r>
    </w:p>
    <w:p w:rsidR="00E123A2" w:rsidRPr="00797A3F" w:rsidRDefault="00E123A2" w:rsidP="00E123A2">
      <w:pPr>
        <w:pStyle w:val="Paragraphedeliste"/>
        <w:rPr>
          <w:i/>
          <w:iCs/>
          <w:szCs w:val="20"/>
        </w:rPr>
      </w:pPr>
      <w:r w:rsidRPr="00797A3F">
        <w:rPr>
          <w:i/>
          <w:iCs/>
          <w:szCs w:val="20"/>
        </w:rPr>
        <w:t>Mesurer un éclairement avec un luxmètre.</w:t>
      </w:r>
    </w:p>
    <w:p w:rsidR="00E123A2" w:rsidRPr="00D43AE6" w:rsidRDefault="00E123A2" w:rsidP="00E123A2">
      <w:pPr>
        <w:pStyle w:val="Paragraphedeliste"/>
        <w:rPr>
          <w:rFonts w:cs="Arial"/>
          <w:i/>
          <w:iCs/>
          <w:sz w:val="24"/>
          <w:szCs w:val="24"/>
        </w:rPr>
      </w:pPr>
    </w:p>
    <w:p w:rsidR="00D92514" w:rsidRPr="00D43AE6" w:rsidRDefault="00D92514" w:rsidP="00D92514">
      <w:pPr>
        <w:rPr>
          <w:rFonts w:cs="Arial"/>
          <w:sz w:val="24"/>
          <w:szCs w:val="24"/>
        </w:rPr>
      </w:pPr>
    </w:p>
    <w:p w:rsidR="00D92514" w:rsidRPr="00D43AE6" w:rsidRDefault="00BA0491" w:rsidP="00D92514">
      <w:pPr>
        <w:pStyle w:val="Titre1"/>
        <w:rPr>
          <w:szCs w:val="24"/>
        </w:rPr>
      </w:pPr>
      <w:r w:rsidRPr="00D43AE6">
        <w:rPr>
          <w:szCs w:val="24"/>
        </w:rPr>
        <w:t>Grille d’évaluation</w:t>
      </w:r>
      <w:r w:rsidR="00321744" w:rsidRPr="00D43AE6">
        <w:rPr>
          <w:szCs w:val="24"/>
        </w:rPr>
        <w:t> </w:t>
      </w:r>
      <w:r w:rsidR="00321744" w:rsidRPr="00D43AE6">
        <w:rPr>
          <w:szCs w:val="24"/>
          <w:u w:val="none"/>
        </w:rPr>
        <w:t>:   Grille nationale des compétences en Bac Pro</w:t>
      </w:r>
    </w:p>
    <w:p w:rsidR="00321744" w:rsidRPr="00D43AE6" w:rsidRDefault="00321744" w:rsidP="00321744">
      <w:pPr>
        <w:jc w:val="center"/>
        <w:rPr>
          <w:rFonts w:cs="Arial"/>
          <w:sz w:val="24"/>
          <w:szCs w:val="24"/>
        </w:rPr>
      </w:pPr>
      <w:r w:rsidRPr="00D43AE6">
        <w:rPr>
          <w:noProof/>
          <w:sz w:val="24"/>
          <w:szCs w:val="24"/>
          <w:lang w:eastAsia="fr-FR"/>
        </w:rPr>
        <w:drawing>
          <wp:inline distT="0" distB="0" distL="0" distR="0">
            <wp:extent cx="3830782" cy="46385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7675" cy="465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D69" w:rsidRDefault="00794D69" w:rsidP="00D92514">
      <w:pPr>
        <w:pStyle w:val="Titre1"/>
        <w:rPr>
          <w:szCs w:val="24"/>
        </w:rPr>
      </w:pPr>
      <w:r w:rsidRPr="00D43AE6">
        <w:rPr>
          <w:szCs w:val="24"/>
        </w:rPr>
        <w:t>Réflexion sur les sources d’erreur et les incertitudes</w:t>
      </w:r>
    </w:p>
    <w:p w:rsidR="00D43AE6" w:rsidRPr="00D43AE6" w:rsidRDefault="00D43AE6" w:rsidP="00D43AE6"/>
    <w:p w:rsidR="00E123A2" w:rsidRDefault="00E123A2" w:rsidP="004340DA">
      <w:pPr>
        <w:jc w:val="both"/>
        <w:rPr>
          <w:szCs w:val="20"/>
        </w:rPr>
      </w:pPr>
      <w:r w:rsidRPr="00797A3F">
        <w:rPr>
          <w:szCs w:val="20"/>
        </w:rPr>
        <w:t>La fonction exponentielle n’étant pas au programme de 2</w:t>
      </w:r>
      <w:r w:rsidRPr="00797A3F">
        <w:rPr>
          <w:szCs w:val="20"/>
          <w:vertAlign w:val="superscript"/>
        </w:rPr>
        <w:t>nde</w:t>
      </w:r>
      <w:r w:rsidRPr="00797A3F">
        <w:rPr>
          <w:szCs w:val="20"/>
        </w:rPr>
        <w:t xml:space="preserve"> Bac Pro, il a fallu se contenter de lectures graphiques obtenues avec le logiciel Géogebra</w:t>
      </w:r>
      <w:r w:rsidR="00D43AE6" w:rsidRPr="00797A3F">
        <w:rPr>
          <w:szCs w:val="20"/>
        </w:rPr>
        <w:t xml:space="preserve"> (dernière version)</w:t>
      </w:r>
      <w:r w:rsidRPr="00797A3F">
        <w:rPr>
          <w:szCs w:val="20"/>
        </w:rPr>
        <w:t xml:space="preserve">. Il s’agit donc d’une approche plus qualitative </w:t>
      </w:r>
      <w:r w:rsidR="008E05D1" w:rsidRPr="00797A3F">
        <w:rPr>
          <w:szCs w:val="20"/>
        </w:rPr>
        <w:t>de l’éclairement avec un rendu qualitatif acceptable pour l’exploitation recherchée.</w:t>
      </w:r>
    </w:p>
    <w:p w:rsidR="00797A3F" w:rsidRDefault="00797A3F" w:rsidP="004340DA">
      <w:pPr>
        <w:jc w:val="both"/>
        <w:rPr>
          <w:szCs w:val="20"/>
        </w:rPr>
      </w:pPr>
    </w:p>
    <w:p w:rsidR="00797A3F" w:rsidRDefault="00797A3F" w:rsidP="004340DA">
      <w:pPr>
        <w:jc w:val="both"/>
        <w:rPr>
          <w:szCs w:val="20"/>
        </w:rPr>
      </w:pPr>
    </w:p>
    <w:p w:rsidR="00797A3F" w:rsidRDefault="00797A3F" w:rsidP="004340DA">
      <w:pPr>
        <w:jc w:val="both"/>
        <w:rPr>
          <w:szCs w:val="20"/>
        </w:rPr>
      </w:pPr>
    </w:p>
    <w:p w:rsidR="00797A3F" w:rsidRPr="00797A3F" w:rsidRDefault="00797A3F" w:rsidP="004340DA">
      <w:pPr>
        <w:jc w:val="both"/>
        <w:rPr>
          <w:szCs w:val="20"/>
        </w:rPr>
      </w:pPr>
    </w:p>
    <w:p w:rsidR="00BA0491" w:rsidRPr="00D43AE6" w:rsidRDefault="00BA0491" w:rsidP="00BA0491">
      <w:pPr>
        <w:rPr>
          <w:sz w:val="24"/>
          <w:szCs w:val="24"/>
        </w:rPr>
      </w:pPr>
      <w:bookmarkStart w:id="0" w:name="_GoBack"/>
      <w:bookmarkEnd w:id="0"/>
    </w:p>
    <w:p w:rsidR="00BA0491" w:rsidRDefault="00BA0491" w:rsidP="00BA0491">
      <w:pPr>
        <w:pStyle w:val="Titre1"/>
        <w:rPr>
          <w:szCs w:val="24"/>
        </w:rPr>
      </w:pPr>
      <w:r w:rsidRPr="00D43AE6">
        <w:rPr>
          <w:szCs w:val="24"/>
        </w:rPr>
        <w:lastRenderedPageBreak/>
        <w:t>Nature des plus-values</w:t>
      </w:r>
    </w:p>
    <w:p w:rsidR="00D43AE6" w:rsidRPr="00D43AE6" w:rsidRDefault="00D43AE6" w:rsidP="00D43AE6"/>
    <w:p w:rsidR="00BA0491" w:rsidRPr="00797A3F" w:rsidRDefault="008E05D1" w:rsidP="004340DA">
      <w:pPr>
        <w:jc w:val="both"/>
        <w:rPr>
          <w:szCs w:val="20"/>
        </w:rPr>
      </w:pPr>
      <w:r w:rsidRPr="00797A3F">
        <w:rPr>
          <w:szCs w:val="20"/>
        </w:rPr>
        <w:t xml:space="preserve">La démarche de projet </w:t>
      </w:r>
      <w:r w:rsidR="004603CE" w:rsidRPr="00797A3F">
        <w:rPr>
          <w:szCs w:val="20"/>
        </w:rPr>
        <w:t>interdisciplinaire</w:t>
      </w:r>
      <w:r w:rsidRPr="00797A3F">
        <w:rPr>
          <w:szCs w:val="20"/>
        </w:rPr>
        <w:t xml:space="preserve"> a motivé les élèves. L’utilisation des outils TICE avec le logiciel et la programmation a rendu les élèves moteur de leur projet. Ils se sont davantage appropriés les notions scientifiques et technique du fait de devoir rendre « un service » et de présenter leur travail. Des échanges entre groupes sur les valeurs d’éclairement en fonction des lieux ou des normes ont pu être observées ce qui a développ</w:t>
      </w:r>
      <w:r w:rsidR="004603CE" w:rsidRPr="00797A3F">
        <w:rPr>
          <w:szCs w:val="20"/>
        </w:rPr>
        <w:t>é</w:t>
      </w:r>
      <w:r w:rsidRPr="00797A3F">
        <w:rPr>
          <w:szCs w:val="20"/>
        </w:rPr>
        <w:t xml:space="preserve"> en particulier les compétences « Analyser » et « Valider ».</w:t>
      </w:r>
    </w:p>
    <w:p w:rsidR="00BA0491" w:rsidRPr="00D43AE6" w:rsidRDefault="00BA0491" w:rsidP="004340DA">
      <w:pPr>
        <w:jc w:val="both"/>
        <w:rPr>
          <w:sz w:val="24"/>
          <w:szCs w:val="24"/>
        </w:rPr>
      </w:pPr>
    </w:p>
    <w:p w:rsidR="00D92514" w:rsidRPr="00D43AE6" w:rsidRDefault="00D92514" w:rsidP="004340DA">
      <w:pPr>
        <w:jc w:val="both"/>
        <w:rPr>
          <w:sz w:val="24"/>
          <w:szCs w:val="24"/>
        </w:rPr>
      </w:pPr>
    </w:p>
    <w:sectPr w:rsidR="00D92514" w:rsidRPr="00D43AE6" w:rsidSect="0045621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45" w:rsidRDefault="00FD6745" w:rsidP="002752E9">
      <w:pPr>
        <w:spacing w:after="0" w:line="240" w:lineRule="auto"/>
      </w:pPr>
      <w:r>
        <w:separator/>
      </w:r>
    </w:p>
  </w:endnote>
  <w:endnote w:type="continuationSeparator" w:id="0">
    <w:p w:rsidR="00FD6745" w:rsidRDefault="00FD6745" w:rsidP="0027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A9" w:rsidRDefault="00232116" w:rsidP="002752E9">
    <w:pPr>
      <w:pStyle w:val="Pieddepage"/>
    </w:pPr>
    <w:r>
      <w:t xml:space="preserve">Groupe de travail au numérique </w:t>
    </w:r>
    <w:r w:rsidR="00E925A9">
      <w:t xml:space="preserve">- 2019/2020 AMIENS- Concepteur(s) : </w:t>
    </w:r>
    <w:r w:rsidR="008E05D1">
      <w:t>BAILLEUL Fabrice</w:t>
    </w:r>
  </w:p>
  <w:p w:rsidR="00E925A9" w:rsidRDefault="00E925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45" w:rsidRDefault="00FD6745" w:rsidP="002752E9">
      <w:pPr>
        <w:spacing w:after="0" w:line="240" w:lineRule="auto"/>
      </w:pPr>
      <w:r>
        <w:separator/>
      </w:r>
    </w:p>
  </w:footnote>
  <w:footnote w:type="continuationSeparator" w:id="0">
    <w:p w:rsidR="00FD6745" w:rsidRDefault="00FD6745" w:rsidP="0027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C43"/>
    <w:multiLevelType w:val="hybridMultilevel"/>
    <w:tmpl w:val="7E503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0472"/>
    <w:multiLevelType w:val="hybridMultilevel"/>
    <w:tmpl w:val="DAF45080"/>
    <w:lvl w:ilvl="0" w:tplc="F28684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776"/>
    <w:multiLevelType w:val="hybridMultilevel"/>
    <w:tmpl w:val="0540C19C"/>
    <w:lvl w:ilvl="0" w:tplc="14A8C52A">
      <w:start w:val="1"/>
      <w:numFmt w:val="decimal"/>
      <w:pStyle w:val="Titre1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1D"/>
    <w:rsid w:val="00020A89"/>
    <w:rsid w:val="000D102E"/>
    <w:rsid w:val="001013BC"/>
    <w:rsid w:val="00174995"/>
    <w:rsid w:val="001A0DE5"/>
    <w:rsid w:val="001E5382"/>
    <w:rsid w:val="00232116"/>
    <w:rsid w:val="002752E9"/>
    <w:rsid w:val="00321744"/>
    <w:rsid w:val="00406289"/>
    <w:rsid w:val="004340DA"/>
    <w:rsid w:val="0045621D"/>
    <w:rsid w:val="004603CE"/>
    <w:rsid w:val="0049228A"/>
    <w:rsid w:val="005D4381"/>
    <w:rsid w:val="00794D69"/>
    <w:rsid w:val="00797A3F"/>
    <w:rsid w:val="007E6F00"/>
    <w:rsid w:val="008053BE"/>
    <w:rsid w:val="00854E56"/>
    <w:rsid w:val="008E05D1"/>
    <w:rsid w:val="00967909"/>
    <w:rsid w:val="009B6E9E"/>
    <w:rsid w:val="009D34B1"/>
    <w:rsid w:val="009D355C"/>
    <w:rsid w:val="00BA0491"/>
    <w:rsid w:val="00BC0C85"/>
    <w:rsid w:val="00CC47F5"/>
    <w:rsid w:val="00D43AE6"/>
    <w:rsid w:val="00D92514"/>
    <w:rsid w:val="00E07636"/>
    <w:rsid w:val="00E123A2"/>
    <w:rsid w:val="00E925A9"/>
    <w:rsid w:val="00F539E2"/>
    <w:rsid w:val="00FD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E27B"/>
  <w15:docId w15:val="{C26A7F80-A484-4BFE-B6EA-95E0417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55C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92514"/>
    <w:pPr>
      <w:keepNext/>
      <w:keepLines/>
      <w:numPr>
        <w:numId w:val="1"/>
      </w:numPr>
      <w:spacing w:before="120" w:after="40"/>
      <w:outlineLvl w:val="0"/>
    </w:pPr>
    <w:rPr>
      <w:rFonts w:eastAsiaTheme="majorEastAsia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D92514"/>
    <w:pPr>
      <w:spacing w:after="40"/>
      <w:outlineLvl w:val="1"/>
    </w:pPr>
    <w:rPr>
      <w:rFonts w:cs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2514"/>
    <w:rPr>
      <w:rFonts w:eastAsiaTheme="majorEastAsia" w:cstheme="majorBidi"/>
      <w:b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D92514"/>
    <w:rPr>
      <w:rFonts w:cs="Arial"/>
      <w:b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27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2E9"/>
  </w:style>
  <w:style w:type="paragraph" w:styleId="Pieddepage">
    <w:name w:val="footer"/>
    <w:basedOn w:val="Normal"/>
    <w:link w:val="PieddepageCar"/>
    <w:uiPriority w:val="99"/>
    <w:unhideWhenUsed/>
    <w:rsid w:val="00275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2E9"/>
  </w:style>
  <w:style w:type="table" w:styleId="Grilledutableau">
    <w:name w:val="Table Grid"/>
    <w:basedOn w:val="TableauNormal"/>
    <w:uiPriority w:val="39"/>
    <w:rsid w:val="0032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174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LONGA</dc:creator>
  <cp:keywords/>
  <dc:description/>
  <cp:lastModifiedBy>LONGA</cp:lastModifiedBy>
  <cp:revision>2</cp:revision>
  <dcterms:created xsi:type="dcterms:W3CDTF">2020-12-20T14:57:00Z</dcterms:created>
  <dcterms:modified xsi:type="dcterms:W3CDTF">2020-12-20T14:57:00Z</dcterms:modified>
</cp:coreProperties>
</file>